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6DFBCCCA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E3A89"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proofErr w:type="gramStart"/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  <w:proofErr w:type="gramEnd"/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5FBD400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16923">
        <w:rPr>
          <w:rFonts w:ascii="Tahoma" w:eastAsia="Calibri" w:hAnsi="Tahoma" w:cs="Tahoma"/>
          <w:bCs/>
          <w:sz w:val="24"/>
          <w:szCs w:val="24"/>
          <w:lang w:eastAsia="en-US"/>
        </w:rPr>
        <w:t>4-4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F2F1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7B38B0A4" w:rsidR="002B2698" w:rsidRDefault="001F2F1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F5795F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 26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7A4E2F12" w14:textId="7E129E08" w:rsidR="00416923" w:rsidRPr="00890C65" w:rsidRDefault="00416923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4BAB219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F2F1C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313F92" w:rsidRPr="00313F92">
        <w:rPr>
          <w:rFonts w:ascii="Tahoma" w:hAnsi="Tahoma" w:cs="Tahoma"/>
          <w:bCs/>
          <w:sz w:val="24"/>
        </w:rPr>
        <w:t>7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F2F1C" w:rsidRPr="00313F92">
        <w:rPr>
          <w:rFonts w:ascii="Tahoma" w:hAnsi="Tahoma" w:cs="Tahoma"/>
          <w:bCs/>
          <w:sz w:val="24"/>
        </w:rPr>
        <w:t>2025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II.20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E906825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Lengyel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>
        <w:rPr>
          <w:rFonts w:ascii="Tahoma" w:hAnsi="Tahoma" w:cs="Tahoma"/>
          <w:bCs/>
          <w:sz w:val="24"/>
          <w:szCs w:val="24"/>
        </w:rPr>
        <w:t>2</w:t>
      </w:r>
      <w:r w:rsidR="00CC25E8">
        <w:rPr>
          <w:rFonts w:ascii="Tahoma" w:hAnsi="Tahoma" w:cs="Tahoma"/>
          <w:bCs/>
          <w:sz w:val="24"/>
          <w:szCs w:val="24"/>
        </w:rPr>
        <w:t>0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762FA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proofErr w:type="spellStart"/>
      <w:r w:rsidR="00F372ED">
        <w:rPr>
          <w:rFonts w:ascii="Tahoma" w:hAnsi="Tahoma" w:cs="Tahoma"/>
          <w:sz w:val="24"/>
          <w:szCs w:val="24"/>
        </w:rPr>
        <w:t>-a</w:t>
      </w:r>
      <w:proofErr w:type="spellEnd"/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7E9853E7" w14:textId="77777777" w:rsidR="00EC72EF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2024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 xml:space="preserve">költségvetési maradvány </w:t>
      </w:r>
      <w:r w:rsidR="00F5795F">
        <w:rPr>
          <w:rFonts w:ascii="Tahoma" w:hAnsi="Tahoma" w:cs="Tahoma"/>
          <w:sz w:val="24"/>
          <w:szCs w:val="24"/>
        </w:rPr>
        <w:t xml:space="preserve">és a 2025. évi feladatalapú támogatás </w:t>
      </w:r>
      <w:r w:rsidRPr="005E62E0">
        <w:rPr>
          <w:rFonts w:ascii="Tahoma" w:hAnsi="Tahoma" w:cs="Tahoma"/>
          <w:sz w:val="24"/>
          <w:szCs w:val="24"/>
        </w:rPr>
        <w:t>felosztása</w:t>
      </w:r>
      <w:r w:rsidR="00F5795F">
        <w:rPr>
          <w:rFonts w:ascii="Tahoma" w:hAnsi="Tahoma" w:cs="Tahoma"/>
          <w:sz w:val="24"/>
          <w:szCs w:val="24"/>
        </w:rPr>
        <w:t xml:space="preserve"> és feladatok közti átcsoportosítás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</w:p>
    <w:p w14:paraId="4891639C" w14:textId="77777777" w:rsidR="00EC72EF" w:rsidRPr="00EC72EF" w:rsidRDefault="00EC72EF" w:rsidP="00EC72EF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Az államháztartásról szóló 2011. évi CXCV. törvény (a továbbiakban: Áht.) 2025. május 13. napjától kiegészült a 23. § (5) bekezdéssel. </w:t>
      </w:r>
    </w:p>
    <w:p w14:paraId="08031F28" w14:textId="77777777" w:rsidR="00EC72EF" w:rsidRPr="00EC72EF" w:rsidRDefault="00EC72EF" w:rsidP="00EC72EF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Áht. 23. § (5) A költségvetési rendelet 34. § (4) bekezdése szerinti módosítása részletesen bemutatja a tárgyévet megelőző év rendelkezésre álló tényadatának feltüntetése mellett azonos szerkezetben, átlátható módon és </w:t>
      </w:r>
      <w:proofErr w:type="spellStart"/>
      <w:r w:rsidRPr="00EC72EF">
        <w:rPr>
          <w:rFonts w:ascii="Tahoma" w:hAnsi="Tahoma" w:cs="Tahoma"/>
          <w:sz w:val="24"/>
          <w:szCs w:val="24"/>
        </w:rPr>
        <w:t>észszerű</w:t>
      </w:r>
      <w:proofErr w:type="spellEnd"/>
      <w:r w:rsidRPr="00EC72EF">
        <w:rPr>
          <w:rFonts w:ascii="Tahoma" w:hAnsi="Tahoma" w:cs="Tahoma"/>
          <w:sz w:val="24"/>
          <w:szCs w:val="24"/>
        </w:rPr>
        <w:t xml:space="preserve"> részletezettséggel a tárgyévi előirányzat-módosítások, előirányzat-átcsoportosítások összegszerű változásait, valamint annak – szükségességének oka szerinti – indokait és tervezett hatását is.</w:t>
      </w:r>
    </w:p>
    <w:p w14:paraId="7368BF10" w14:textId="77777777" w:rsidR="00EC72EF" w:rsidRPr="00EC72EF" w:rsidRDefault="00EC72EF" w:rsidP="00EC72EF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>A fentiek miatt a költségvetésről szóló határozat kiegészítésre került a tárgyévi előirányzat-módosítások, előirányzat-átcsoportosítások összegszerű változásairól, indokairól szóló összefoglaló táblázattal, amely az egységes szerkezetű határozat 5. mellékleteként kerül elfogadásra jelen határozat-módosítással.</w:t>
      </w:r>
    </w:p>
    <w:p w14:paraId="5C2CB0EC" w14:textId="77777777" w:rsidR="002B2698" w:rsidRPr="00890C65" w:rsidRDefault="002B2698" w:rsidP="00D030B0">
      <w:pPr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 xml:space="preserve">Kérem a Tisztelt Képviselő-testületet, </w:t>
      </w:r>
      <w:bookmarkStart w:id="2" w:name="_GoBack"/>
      <w:bookmarkEnd w:id="2"/>
      <w:r w:rsidRPr="00890C65">
        <w:rPr>
          <w:rFonts w:ascii="Tahoma" w:hAnsi="Tahoma" w:cs="Tahoma"/>
          <w:sz w:val="24"/>
          <w:szCs w:val="24"/>
        </w:rPr>
        <w:t>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43731C28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643DA1">
        <w:rPr>
          <w:rFonts w:ascii="Tahoma" w:hAnsi="Tahoma" w:cs="Tahoma"/>
          <w:sz w:val="24"/>
          <w:szCs w:val="24"/>
        </w:rPr>
        <w:t>május</w:t>
      </w:r>
      <w:r w:rsidR="006B1EE9" w:rsidRPr="000D7893">
        <w:rPr>
          <w:rFonts w:ascii="Tahoma" w:hAnsi="Tahoma" w:cs="Tahoma"/>
          <w:sz w:val="24"/>
          <w:szCs w:val="24"/>
        </w:rPr>
        <w:t xml:space="preserve"> </w:t>
      </w:r>
      <w:r w:rsidR="00F5795F">
        <w:rPr>
          <w:rFonts w:ascii="Tahoma" w:hAnsi="Tahoma" w:cs="Tahoma"/>
          <w:sz w:val="24"/>
          <w:szCs w:val="24"/>
        </w:rPr>
        <w:t>2</w:t>
      </w:r>
      <w:r w:rsidR="002D646D">
        <w:rPr>
          <w:rFonts w:ascii="Tahoma" w:hAnsi="Tahoma" w:cs="Tahoma"/>
          <w:sz w:val="24"/>
          <w:szCs w:val="24"/>
        </w:rPr>
        <w:t>2</w:t>
      </w:r>
      <w:r w:rsidR="00360D4B" w:rsidRPr="000D7893">
        <w:rPr>
          <w:rFonts w:ascii="Tahoma" w:hAnsi="Tahoma" w:cs="Tahoma"/>
          <w:sz w:val="24"/>
          <w:szCs w:val="24"/>
        </w:rPr>
        <w:t>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2637CCA8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</w:t>
      </w:r>
      <w:proofErr w:type="gramStart"/>
      <w:r w:rsidRPr="000D7893">
        <w:rPr>
          <w:rFonts w:ascii="Tahoma" w:hAnsi="Tahoma" w:cs="Tahoma"/>
          <w:b/>
          <w:color w:val="000000"/>
          <w:sz w:val="24"/>
          <w:szCs w:val="24"/>
        </w:rPr>
        <w:t>..</w:t>
      </w:r>
      <w:proofErr w:type="gramEnd"/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F2F1C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6F774F0A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proofErr w:type="gramStart"/>
      <w:r w:rsidRPr="000D7893">
        <w:rPr>
          <w:rFonts w:ascii="Tahoma" w:hAnsi="Tahoma" w:cs="Tahoma"/>
          <w:b/>
          <w:sz w:val="24"/>
          <w:szCs w:val="24"/>
        </w:rPr>
        <w:t>a</w:t>
      </w:r>
      <w:proofErr w:type="gramEnd"/>
      <w:r w:rsidRPr="000D7893">
        <w:rPr>
          <w:rFonts w:ascii="Tahoma" w:hAnsi="Tahoma" w:cs="Tahoma"/>
          <w:b/>
          <w:sz w:val="24"/>
          <w:szCs w:val="24"/>
        </w:rPr>
        <w:t xml:space="preserve">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17/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II.20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3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1D5FDAB3" w:rsidR="00C4428A" w:rsidRPr="00734C2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A Veszprémi Lengyel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4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63992134" w:rsidR="007820BF" w:rsidRPr="00885BDE" w:rsidRDefault="007820BF" w:rsidP="007820B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F5795F">
        <w:rPr>
          <w:rFonts w:ascii="Tahoma" w:hAnsi="Tahoma" w:cs="Tahoma"/>
          <w:b/>
          <w:bCs/>
          <w:sz w:val="24"/>
          <w:szCs w:val="24"/>
        </w:rPr>
        <w:t xml:space="preserve">3 137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42DF66D5" w:rsidR="007820BF" w:rsidRPr="00885BDE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5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5B676E">
        <w:rPr>
          <w:rFonts w:ascii="Tahoma" w:hAnsi="Tahoma" w:cs="Tahoma"/>
          <w:b/>
          <w:bCs/>
          <w:sz w:val="24"/>
          <w:szCs w:val="24"/>
        </w:rPr>
        <w:t xml:space="preserve">4 329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5C62BC6A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42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64130432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Lengyel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4D0AD085" w14:textId="12685140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7</w:t>
      </w:r>
      <w:r w:rsidR="00301F61">
        <w:rPr>
          <w:rFonts w:ascii="Tahoma" w:hAnsi="Tahoma" w:cs="Tahoma"/>
          <w:sz w:val="24"/>
          <w:szCs w:val="24"/>
        </w:rPr>
        <w:t>9/</w:t>
      </w:r>
      <w:r w:rsidR="001F2F1C">
        <w:rPr>
          <w:rFonts w:ascii="Tahoma" w:hAnsi="Tahoma" w:cs="Tahoma"/>
          <w:sz w:val="24"/>
          <w:szCs w:val="24"/>
        </w:rPr>
        <w:t>2025</w:t>
      </w:r>
      <w:r w:rsidR="00F372ED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6F65AEE7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5B676E">
        <w:rPr>
          <w:rFonts w:ascii="Tahoma" w:hAnsi="Tahoma" w:cs="Tahoma"/>
          <w:b/>
          <w:bCs/>
          <w:sz w:val="24"/>
          <w:szCs w:val="24"/>
        </w:rPr>
        <w:t xml:space="preserve">4 279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456EADE4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0D7158">
        <w:rPr>
          <w:rFonts w:ascii="Tahoma" w:hAnsi="Tahoma" w:cs="Tahoma"/>
          <w:b/>
          <w:bCs/>
          <w:sz w:val="24"/>
          <w:szCs w:val="24"/>
        </w:rPr>
        <w:t>0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03385200" w14:textId="556AE6CB" w:rsidR="00734C2A" w:rsidRPr="00253A71" w:rsidRDefault="00B96A2F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6" w:name="_Hlk132961654"/>
      <w:bookmarkStart w:id="7" w:name="_Hlk99630549"/>
      <w:r w:rsidR="001F2F1C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8" w:name="_Hlk68705539"/>
      <w:bookmarkEnd w:id="4"/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222686" w:rsidRPr="00253A71">
        <w:rPr>
          <w:rFonts w:ascii="Tahoma" w:hAnsi="Tahoma" w:cs="Tahoma"/>
          <w:sz w:val="24"/>
          <w:szCs w:val="24"/>
        </w:rPr>
        <w:t>.)</w:t>
      </w:r>
      <w:bookmarkEnd w:id="6"/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End w:id="8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4B46E29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7A4AB17C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9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="00222686"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9"/>
      <w:r w:rsidR="00222686" w:rsidRPr="00734C2A">
        <w:rPr>
          <w:rFonts w:ascii="Tahoma" w:hAnsi="Tahoma" w:cs="Tahoma"/>
          <w:sz w:val="24"/>
          <w:szCs w:val="24"/>
        </w:rPr>
        <w:t>.</w:t>
      </w:r>
    </w:p>
    <w:p w14:paraId="7E8ADD2E" w14:textId="5D4D4B03" w:rsidR="00071240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313F92">
        <w:rPr>
          <w:rFonts w:ascii="Tahoma" w:hAnsi="Tahoma" w:cs="Tahoma"/>
          <w:sz w:val="24"/>
          <w:szCs w:val="24"/>
        </w:rPr>
        <w:t>5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313F92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2CCDE768" w14:textId="52D48DDF" w:rsidR="00EC72EF" w:rsidRDefault="00EC72E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>5.</w:t>
      </w:r>
      <w:r w:rsidRPr="00EC72EF">
        <w:rPr>
          <w:rFonts w:ascii="Tahoma" w:hAnsi="Tahoma" w:cs="Tahoma"/>
          <w:sz w:val="24"/>
          <w:szCs w:val="24"/>
        </w:rPr>
        <w:tab/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>
        <w:rPr>
          <w:rFonts w:ascii="Tahoma" w:hAnsi="Tahoma" w:cs="Tahoma"/>
          <w:sz w:val="24"/>
          <w:szCs w:val="24"/>
        </w:rPr>
        <w:t>5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0CBDFC72" w14:textId="47BF7770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3915A9AC" w:rsidR="00222686" w:rsidRPr="00734C2A" w:rsidRDefault="00B96A2F" w:rsidP="000D7893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0F48FED5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2934CBBB" w:rsidR="00B96A2F" w:rsidRPr="000D7893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EC72EF">
        <w:rPr>
          <w:rFonts w:ascii="Tahoma" w:hAnsi="Tahoma" w:cs="Tahoma"/>
          <w:sz w:val="24"/>
          <w:szCs w:val="24"/>
        </w:rPr>
        <w:t>9</w:t>
      </w:r>
      <w:r w:rsidR="000D7893" w:rsidRPr="000D7893">
        <w:rPr>
          <w:rFonts w:ascii="Tahoma" w:hAnsi="Tahoma" w:cs="Tahoma"/>
          <w:sz w:val="24"/>
          <w:szCs w:val="24"/>
        </w:rPr>
        <w:t xml:space="preserve">. pont: </w:t>
      </w:r>
      <w:r w:rsidR="001F2F1C">
        <w:rPr>
          <w:rFonts w:ascii="Tahoma" w:hAnsi="Tahoma" w:cs="Tahoma"/>
          <w:sz w:val="24"/>
          <w:szCs w:val="24"/>
        </w:rPr>
        <w:t>2025</w:t>
      </w:r>
      <w:r w:rsidR="000D7893" w:rsidRPr="000D7893">
        <w:rPr>
          <w:rFonts w:ascii="Tahoma" w:hAnsi="Tahoma" w:cs="Tahoma"/>
          <w:sz w:val="24"/>
          <w:szCs w:val="24"/>
        </w:rPr>
        <w:t xml:space="preserve">. </w:t>
      </w:r>
      <w:r w:rsidR="0055071D">
        <w:rPr>
          <w:rFonts w:ascii="Tahoma" w:hAnsi="Tahoma" w:cs="Tahoma"/>
          <w:sz w:val="24"/>
          <w:szCs w:val="24"/>
        </w:rPr>
        <w:t>május</w:t>
      </w:r>
      <w:r w:rsidR="000D7893" w:rsidRPr="000D7893">
        <w:rPr>
          <w:rFonts w:ascii="Tahoma" w:hAnsi="Tahoma" w:cs="Tahoma"/>
          <w:sz w:val="24"/>
          <w:szCs w:val="24"/>
        </w:rPr>
        <w:t xml:space="preserve"> </w:t>
      </w:r>
      <w:r w:rsidR="00416923">
        <w:rPr>
          <w:rFonts w:ascii="Tahoma" w:hAnsi="Tahoma" w:cs="Tahoma"/>
          <w:sz w:val="24"/>
          <w:szCs w:val="24"/>
        </w:rPr>
        <w:t>30</w:t>
      </w:r>
      <w:r w:rsidR="009F1277">
        <w:rPr>
          <w:rFonts w:ascii="Tahoma" w:hAnsi="Tahoma" w:cs="Tahoma"/>
          <w:sz w:val="24"/>
          <w:szCs w:val="24"/>
        </w:rPr>
        <w:t>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B96A2F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37922719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55071D">
        <w:rPr>
          <w:rFonts w:ascii="Tahoma" w:hAnsi="Tahoma" w:cs="Tahoma"/>
          <w:sz w:val="24"/>
          <w:szCs w:val="24"/>
        </w:rPr>
        <w:t>május 26.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  <w:shd w:val="clear" w:color="auto" w:fill="auto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2D646D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D646D"/>
    <w:rsid w:val="002E3A89"/>
    <w:rsid w:val="00301F61"/>
    <w:rsid w:val="003075AA"/>
    <w:rsid w:val="00307D10"/>
    <w:rsid w:val="003108CC"/>
    <w:rsid w:val="00313F92"/>
    <w:rsid w:val="00326913"/>
    <w:rsid w:val="0033339D"/>
    <w:rsid w:val="00335D43"/>
    <w:rsid w:val="003374AF"/>
    <w:rsid w:val="00341963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16923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071D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B676E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3DA1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2FA9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4156"/>
    <w:rsid w:val="008E656E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31A84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1AA"/>
    <w:rsid w:val="00D83500"/>
    <w:rsid w:val="00D911BA"/>
    <w:rsid w:val="00D9543A"/>
    <w:rsid w:val="00D9652A"/>
    <w:rsid w:val="00DA1C9B"/>
    <w:rsid w:val="00DC2350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2EF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5795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DA49-F8B8-4DC1-A4F8-5D9BF1C8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747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9</cp:revision>
  <cp:lastPrinted>2013-12-04T09:43:00Z</cp:lastPrinted>
  <dcterms:created xsi:type="dcterms:W3CDTF">2025-04-04T09:26:00Z</dcterms:created>
  <dcterms:modified xsi:type="dcterms:W3CDTF">2025-05-23T05:41:00Z</dcterms:modified>
</cp:coreProperties>
</file>