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ECEAF" w14:textId="77777777" w:rsidR="002B2698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6FEC4A94" w14:textId="77777777" w:rsidR="002B2698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6B1A184C" w14:textId="6DFBCCCA" w:rsidR="003D4DFB" w:rsidRPr="006D7C42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Veszprémi </w:t>
      </w:r>
      <w:r w:rsidR="002E3A89">
        <w:rPr>
          <w:rFonts w:ascii="Tahoma" w:eastAsia="Calibri" w:hAnsi="Tahoma" w:cs="Tahoma"/>
          <w:b/>
          <w:szCs w:val="28"/>
          <w:lang w:eastAsia="en-US"/>
        </w:rPr>
        <w:t>Lengyel</w:t>
      </w: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 Nemzetiségi Önkormányzat</w:t>
      </w:r>
    </w:p>
    <w:p w14:paraId="63230FD2" w14:textId="77777777" w:rsidR="003D4DFB" w:rsidRPr="006D7C42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>elnöke</w:t>
      </w:r>
    </w:p>
    <w:p w14:paraId="5322E10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C1EA48C" w14:textId="29FD63D0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sz w:val="24"/>
          <w:szCs w:val="24"/>
          <w:lang w:eastAsia="en-US"/>
        </w:rPr>
        <w:t xml:space="preserve">Szám: </w:t>
      </w:r>
      <w:r w:rsidR="000D7893">
        <w:rPr>
          <w:rFonts w:ascii="Tahoma" w:eastAsia="Calibri" w:hAnsi="Tahoma" w:cs="Tahoma"/>
          <w:bCs/>
          <w:sz w:val="24"/>
          <w:szCs w:val="24"/>
          <w:lang w:eastAsia="en-US"/>
        </w:rPr>
        <w:t>O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NK/</w:t>
      </w:r>
      <w:r w:rsidR="00343E9C">
        <w:rPr>
          <w:rFonts w:ascii="Tahoma" w:eastAsia="Calibri" w:hAnsi="Tahoma" w:cs="Tahoma"/>
          <w:bCs/>
          <w:sz w:val="24"/>
          <w:szCs w:val="24"/>
          <w:lang w:eastAsia="en-US"/>
        </w:rPr>
        <w:t>4-3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/</w:t>
      </w:r>
      <w:r w:rsidR="00161584">
        <w:rPr>
          <w:rFonts w:ascii="Tahoma" w:eastAsia="Calibri" w:hAnsi="Tahoma" w:cs="Tahoma"/>
          <w:bCs/>
          <w:sz w:val="24"/>
          <w:szCs w:val="24"/>
          <w:lang w:eastAsia="en-US"/>
        </w:rPr>
        <w:t>2026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.</w:t>
      </w:r>
    </w:p>
    <w:p w14:paraId="3E9B901C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70F468BF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6B635AC6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2F09768D" w14:textId="77777777" w:rsidR="002B2698" w:rsidRPr="00890C65" w:rsidRDefault="002B2698" w:rsidP="002B2698">
      <w:pPr>
        <w:tabs>
          <w:tab w:val="left" w:pos="709"/>
        </w:tabs>
        <w:overflowPunct/>
        <w:autoSpaceDE/>
        <w:adjustRightInd/>
        <w:spacing w:before="240" w:after="120" w:line="276" w:lineRule="auto"/>
        <w:jc w:val="center"/>
        <w:textAlignment w:val="auto"/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  <w:t>ELŐTERJESZTÉS</w:t>
      </w:r>
    </w:p>
    <w:p w14:paraId="1915BAF1" w14:textId="77777777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71B18078" w14:textId="77777777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419A8264" w14:textId="2897D2C6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Veszprémi </w:t>
      </w: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Lengyel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 Nemzetiségi Önkormányzat</w:t>
      </w:r>
    </w:p>
    <w:p w14:paraId="5F890779" w14:textId="2276C42F" w:rsidR="002B2698" w:rsidRPr="00890C65" w:rsidRDefault="00161584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2026</w:t>
      </w:r>
      <w:r w:rsidR="002B2698"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. </w:t>
      </w: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május</w:t>
      </w:r>
      <w:r w:rsidR="00C9059D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 </w:t>
      </w:r>
      <w:r w:rsidR="00301F61">
        <w:rPr>
          <w:rFonts w:ascii="Tahoma" w:eastAsia="Calibri" w:hAnsi="Tahoma" w:cs="Tahoma"/>
          <w:b/>
          <w:noProof/>
          <w:sz w:val="24"/>
          <w:szCs w:val="24"/>
          <w:lang w:eastAsia="en-US"/>
        </w:rPr>
        <w:t>1</w:t>
      </w: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2</w:t>
      </w:r>
      <w:r w:rsidR="002B2698"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-i</w:t>
      </w:r>
    </w:p>
    <w:p w14:paraId="32602FC5" w14:textId="6BC4F034" w:rsidR="003D4DFB" w:rsidRPr="006D7C42" w:rsidRDefault="002B2698" w:rsidP="002B2698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képviselő-testületi </w:t>
      </w:r>
      <w:r w:rsidR="00584786">
        <w:rPr>
          <w:rFonts w:ascii="Tahoma" w:eastAsia="Calibri" w:hAnsi="Tahoma" w:cs="Tahoma"/>
          <w:b/>
          <w:noProof/>
          <w:sz w:val="24"/>
          <w:szCs w:val="24"/>
          <w:lang w:eastAsia="en-US"/>
        </w:rPr>
        <w:t>ü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lésére</w:t>
      </w:r>
    </w:p>
    <w:p w14:paraId="2F155F0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EA52F2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57D06D8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587C931D" w14:textId="6EA5F4E6" w:rsidR="003D4DFB" w:rsidRPr="006D7C42" w:rsidRDefault="003D4DFB" w:rsidP="003D4DFB">
      <w:pPr>
        <w:tabs>
          <w:tab w:val="left" w:pos="0"/>
          <w:tab w:val="num" w:pos="567"/>
        </w:tabs>
        <w:overflowPunct/>
        <w:autoSpaceDE/>
        <w:autoSpaceDN/>
        <w:adjustRightInd/>
        <w:ind w:left="993" w:hanging="993"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Tárgy:</w:t>
      </w:r>
      <w:r w:rsidRPr="006D7C42">
        <w:rPr>
          <w:rFonts w:ascii="Tahoma" w:hAnsi="Tahoma" w:cs="Tahoma"/>
          <w:b/>
          <w:sz w:val="24"/>
          <w:szCs w:val="24"/>
        </w:rPr>
        <w:tab/>
      </w:r>
      <w:r w:rsidR="00710491">
        <w:rPr>
          <w:rFonts w:ascii="Tahoma" w:hAnsi="Tahoma" w:cs="Tahoma"/>
          <w:bCs/>
          <w:sz w:val="24"/>
        </w:rPr>
        <w:t xml:space="preserve">Döntés a </w:t>
      </w:r>
      <w:r w:rsidR="00C9059D">
        <w:rPr>
          <w:rFonts w:ascii="Tahoma" w:hAnsi="Tahoma" w:cs="Tahoma"/>
          <w:bCs/>
          <w:sz w:val="24"/>
        </w:rPr>
        <w:t xml:space="preserve">Veszprémi Lengyel Nemzetiségi Önkormányzat </w:t>
      </w:r>
      <w:r w:rsidR="00161584">
        <w:rPr>
          <w:rFonts w:ascii="Tahoma" w:hAnsi="Tahoma" w:cs="Tahoma"/>
          <w:bCs/>
          <w:sz w:val="24"/>
        </w:rPr>
        <w:t>2026</w:t>
      </w:r>
      <w:r w:rsidR="00710491">
        <w:rPr>
          <w:rFonts w:ascii="Tahoma" w:hAnsi="Tahoma" w:cs="Tahoma"/>
          <w:bCs/>
          <w:sz w:val="24"/>
        </w:rPr>
        <w:t xml:space="preserve">. évi </w:t>
      </w:r>
      <w:r w:rsidR="00710491" w:rsidRPr="00313F92">
        <w:rPr>
          <w:rFonts w:ascii="Tahoma" w:hAnsi="Tahoma" w:cs="Tahoma"/>
          <w:bCs/>
          <w:sz w:val="24"/>
        </w:rPr>
        <w:t xml:space="preserve">költségvetésről szóló </w:t>
      </w:r>
      <w:r w:rsidR="00301F61" w:rsidRPr="00313F92">
        <w:rPr>
          <w:rFonts w:ascii="Tahoma" w:hAnsi="Tahoma" w:cs="Tahoma"/>
          <w:bCs/>
          <w:sz w:val="24"/>
        </w:rPr>
        <w:t>1</w:t>
      </w:r>
      <w:r w:rsidR="00161584">
        <w:rPr>
          <w:rFonts w:ascii="Tahoma" w:hAnsi="Tahoma" w:cs="Tahoma"/>
          <w:bCs/>
          <w:sz w:val="24"/>
        </w:rPr>
        <w:t>8</w:t>
      </w:r>
      <w:r w:rsidR="00301F61" w:rsidRPr="00313F92">
        <w:rPr>
          <w:rFonts w:ascii="Tahoma" w:hAnsi="Tahoma" w:cs="Tahoma"/>
          <w:bCs/>
          <w:sz w:val="24"/>
        </w:rPr>
        <w:t>/</w:t>
      </w:r>
      <w:r w:rsidR="00161584">
        <w:rPr>
          <w:rFonts w:ascii="Tahoma" w:hAnsi="Tahoma" w:cs="Tahoma"/>
          <w:bCs/>
          <w:sz w:val="24"/>
        </w:rPr>
        <w:t>2026</w:t>
      </w:r>
      <w:r w:rsidR="00710491" w:rsidRPr="00313F92">
        <w:rPr>
          <w:rFonts w:ascii="Tahoma" w:hAnsi="Tahoma" w:cs="Tahoma"/>
          <w:bCs/>
          <w:sz w:val="24"/>
        </w:rPr>
        <w:t>. (</w:t>
      </w:r>
      <w:r w:rsidR="00301F61" w:rsidRPr="00313F92">
        <w:rPr>
          <w:rFonts w:ascii="Tahoma" w:hAnsi="Tahoma" w:cs="Tahoma"/>
          <w:bCs/>
          <w:sz w:val="24"/>
        </w:rPr>
        <w:t>II.</w:t>
      </w:r>
      <w:r w:rsidR="00161584">
        <w:rPr>
          <w:rFonts w:ascii="Tahoma" w:hAnsi="Tahoma" w:cs="Tahoma"/>
          <w:bCs/>
          <w:sz w:val="24"/>
        </w:rPr>
        <w:t>17</w:t>
      </w:r>
      <w:r w:rsidR="00710491" w:rsidRPr="00313F92">
        <w:rPr>
          <w:rFonts w:ascii="Tahoma" w:hAnsi="Tahoma" w:cs="Tahoma"/>
          <w:bCs/>
          <w:sz w:val="24"/>
        </w:rPr>
        <w:t>.) határozat módosításáról</w:t>
      </w:r>
    </w:p>
    <w:p w14:paraId="3E24A91C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1F786E64" w14:textId="2DC022D7" w:rsidR="003D4DFB" w:rsidRPr="006D7C42" w:rsidRDefault="002B2698" w:rsidP="003D4DFB">
      <w:pPr>
        <w:overflowPunct/>
        <w:autoSpaceDE/>
        <w:autoSpaceDN/>
        <w:adjustRightInd/>
        <w:ind w:left="851" w:hanging="851"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sz w:val="24"/>
          <w:szCs w:val="24"/>
          <w:lang w:eastAsia="en-US"/>
        </w:rPr>
        <w:t>Előterjesztő</w:t>
      </w:r>
      <w:r w:rsidR="003D4DFB" w:rsidRPr="006D7C42">
        <w:rPr>
          <w:rFonts w:ascii="Tahoma" w:eastAsia="Calibri" w:hAnsi="Tahoma" w:cs="Tahoma"/>
          <w:b/>
          <w:sz w:val="24"/>
          <w:szCs w:val="24"/>
          <w:lang w:eastAsia="en-US"/>
        </w:rPr>
        <w:t>:</w:t>
      </w:r>
      <w:r w:rsidR="003D4DFB" w:rsidRPr="006D7C42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2E3A89">
        <w:rPr>
          <w:rFonts w:ascii="Tahoma" w:eastAsia="Calibri" w:hAnsi="Tahoma" w:cs="Tahoma"/>
          <w:color w:val="000000"/>
          <w:sz w:val="24"/>
          <w:szCs w:val="24"/>
          <w:lang w:eastAsia="en-US"/>
        </w:rPr>
        <w:t>Kövesdi Hanna</w:t>
      </w:r>
      <w:r w:rsidR="003D4DFB" w:rsidRPr="006D7C42">
        <w:rPr>
          <w:rFonts w:ascii="Tahoma" w:eastAsia="Calibri" w:hAnsi="Tahoma" w:cs="Tahoma"/>
          <w:color w:val="000000"/>
          <w:sz w:val="24"/>
          <w:szCs w:val="24"/>
          <w:lang w:eastAsia="en-US"/>
        </w:rPr>
        <w:t xml:space="preserve"> elnök</w:t>
      </w:r>
    </w:p>
    <w:p w14:paraId="6A2FB649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</w:p>
    <w:p w14:paraId="4371050E" w14:textId="77777777" w:rsidR="003D4DFB" w:rsidRPr="006D7C42" w:rsidRDefault="003D4DFB" w:rsidP="003D4DFB">
      <w:pPr>
        <w:tabs>
          <w:tab w:val="left" w:pos="3686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Az előterjesztés előkészítésében részt vett:</w:t>
      </w:r>
      <w:r w:rsidRPr="006D7C42">
        <w:rPr>
          <w:rFonts w:ascii="Tahoma" w:hAnsi="Tahoma" w:cs="Tahoma"/>
          <w:sz w:val="24"/>
          <w:szCs w:val="24"/>
        </w:rPr>
        <w:t xml:space="preserve"> </w:t>
      </w:r>
      <w:r w:rsidRPr="006D7C42">
        <w:rPr>
          <w:rFonts w:ascii="Tahoma" w:hAnsi="Tahoma" w:cs="Tahoma"/>
          <w:sz w:val="24"/>
          <w:szCs w:val="24"/>
        </w:rPr>
        <w:tab/>
      </w:r>
    </w:p>
    <w:p w14:paraId="4903553B" w14:textId="5B69C5CE" w:rsidR="003D4DFB" w:rsidRDefault="003D4DFB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bookmarkStart w:id="0" w:name="_Hlk63417300"/>
      <w:r w:rsidRPr="006D7C42">
        <w:rPr>
          <w:rFonts w:ascii="Tahoma" w:hAnsi="Tahoma" w:cs="Tahoma"/>
          <w:sz w:val="24"/>
          <w:szCs w:val="24"/>
        </w:rPr>
        <w:tab/>
        <w:t>Fazekas Ildikó irodavezető</w:t>
      </w:r>
    </w:p>
    <w:p w14:paraId="14E27DDF" w14:textId="7DD7CECD" w:rsidR="00301F61" w:rsidRPr="006D7C42" w:rsidRDefault="00301F61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Pr="00301F61">
        <w:rPr>
          <w:rFonts w:ascii="Tahoma" w:hAnsi="Tahoma" w:cs="Tahoma"/>
          <w:sz w:val="24"/>
          <w:szCs w:val="24"/>
        </w:rPr>
        <w:t>Szabó Balázs</w:t>
      </w:r>
      <w:r>
        <w:rPr>
          <w:rFonts w:ascii="Tahoma" w:hAnsi="Tahoma" w:cs="Tahoma"/>
          <w:sz w:val="24"/>
          <w:szCs w:val="24"/>
        </w:rPr>
        <w:t xml:space="preserve"> költségvetési ügyintéző</w:t>
      </w:r>
    </w:p>
    <w:bookmarkEnd w:id="0"/>
    <w:p w14:paraId="1FE9A30F" w14:textId="77777777" w:rsidR="003D4DFB" w:rsidRPr="006D7C42" w:rsidRDefault="003D4DFB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213C21" w14:textId="77777777" w:rsidR="003D4DFB" w:rsidRPr="006D7C42" w:rsidRDefault="003D4DFB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</w:p>
    <w:p w14:paraId="2A7BF463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24E8AB29" w14:textId="77777777" w:rsidR="009F1277" w:rsidRPr="006D7C42" w:rsidRDefault="009F1277" w:rsidP="009F1277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>
        <w:rPr>
          <w:rFonts w:ascii="Tahoma" w:eastAsia="Calibri" w:hAnsi="Tahoma" w:cs="Tahoma"/>
          <w:bCs/>
          <w:sz w:val="24"/>
          <w:szCs w:val="24"/>
          <w:lang w:eastAsia="en-US"/>
        </w:rPr>
        <w:t xml:space="preserve">A döntés meghozatala </w:t>
      </w:r>
      <w:r w:rsidRPr="00364644">
        <w:rPr>
          <w:rFonts w:ascii="Tahoma" w:eastAsia="Calibri" w:hAnsi="Tahoma" w:cs="Tahoma"/>
          <w:b/>
          <w:bCs/>
          <w:sz w:val="24"/>
          <w:szCs w:val="24"/>
          <w:lang w:eastAsia="en-US"/>
        </w:rPr>
        <w:t>minősített</w:t>
      </w:r>
      <w:r>
        <w:rPr>
          <w:rFonts w:ascii="Tahoma" w:eastAsia="Calibri" w:hAnsi="Tahoma" w:cs="Tahoma"/>
          <w:bCs/>
          <w:sz w:val="24"/>
          <w:szCs w:val="24"/>
          <w:lang w:eastAsia="en-US"/>
        </w:rPr>
        <w:t xml:space="preserve"> többséget igényel. </w:t>
      </w:r>
    </w:p>
    <w:p w14:paraId="705B568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B1252D9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090153D5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12F9D5BE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noProof/>
          <w:sz w:val="24"/>
          <w:szCs w:val="24"/>
          <w:lang w:eastAsia="en-US"/>
        </w:rPr>
        <w:t>Az előterjesztés törvényességi felülvizsgálatát végezte:</w:t>
      </w:r>
    </w:p>
    <w:p w14:paraId="158998D1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5AB845A4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4545"/>
      </w:tblGrid>
      <w:tr w:rsidR="003D4DFB" w:rsidRPr="006D7C42" w14:paraId="666E5CEA" w14:textId="77777777" w:rsidTr="00CF6294">
        <w:tc>
          <w:tcPr>
            <w:tcW w:w="4606" w:type="dxa"/>
          </w:tcPr>
          <w:p w14:paraId="6A549BDD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4AEC4DB8" w14:textId="77777777" w:rsidR="003D4DFB" w:rsidRPr="006D7C4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Kicska Andrea</w:t>
            </w:r>
          </w:p>
        </w:tc>
      </w:tr>
      <w:tr w:rsidR="003D4DFB" w:rsidRPr="006D7C42" w14:paraId="1722484C" w14:textId="77777777" w:rsidTr="00CF6294">
        <w:tc>
          <w:tcPr>
            <w:tcW w:w="4606" w:type="dxa"/>
          </w:tcPr>
          <w:p w14:paraId="32EF6B61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25F73112" w14:textId="77777777" w:rsidR="003D4DFB" w:rsidRPr="006D7C4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szervezési referens</w:t>
            </w:r>
          </w:p>
        </w:tc>
      </w:tr>
    </w:tbl>
    <w:p w14:paraId="193C4D66" w14:textId="77777777" w:rsidR="003D4DFB" w:rsidRPr="006D7C42" w:rsidRDefault="003D4DFB" w:rsidP="003D4DFB">
      <w:pPr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</w:p>
    <w:p w14:paraId="397207F7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sz w:val="24"/>
          <w:szCs w:val="24"/>
          <w:lang w:eastAsia="en-US"/>
        </w:rPr>
        <w:br w:type="page"/>
      </w:r>
    </w:p>
    <w:p w14:paraId="76D77088" w14:textId="41C56EC8" w:rsidR="00EC6FE8" w:rsidRPr="000D7893" w:rsidRDefault="00FB7565" w:rsidP="00D030B0">
      <w:pPr>
        <w:spacing w:line="276" w:lineRule="auto"/>
        <w:jc w:val="both"/>
        <w:rPr>
          <w:rFonts w:ascii="Tahoma" w:hAnsi="Tahoma" w:cs="Tahoma"/>
          <w:b/>
          <w:sz w:val="24"/>
          <w:szCs w:val="24"/>
        </w:rPr>
      </w:pPr>
      <w:r w:rsidRPr="000D7893">
        <w:rPr>
          <w:rFonts w:ascii="Tahoma" w:hAnsi="Tahoma" w:cs="Tahoma"/>
          <w:b/>
          <w:sz w:val="24"/>
          <w:szCs w:val="24"/>
        </w:rPr>
        <w:lastRenderedPageBreak/>
        <w:t>Tisztelt Képviselő-testület</w:t>
      </w:r>
      <w:r w:rsidR="007F0ABE" w:rsidRPr="000D7893">
        <w:rPr>
          <w:rFonts w:ascii="Tahoma" w:hAnsi="Tahoma" w:cs="Tahoma"/>
          <w:b/>
          <w:sz w:val="24"/>
          <w:szCs w:val="24"/>
        </w:rPr>
        <w:t>!</w:t>
      </w:r>
    </w:p>
    <w:p w14:paraId="4205137B" w14:textId="77777777" w:rsidR="00571A90" w:rsidRDefault="00571A90" w:rsidP="00D030B0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70B7F28F" w14:textId="3333F516" w:rsidR="00780B6F" w:rsidRPr="005E62E0" w:rsidRDefault="00780B6F" w:rsidP="00D030B0">
      <w:pPr>
        <w:spacing w:after="240" w:line="276" w:lineRule="auto"/>
        <w:jc w:val="both"/>
        <w:textAlignment w:val="auto"/>
        <w:rPr>
          <w:rFonts w:ascii="Tahoma" w:hAnsi="Tahoma" w:cs="Tahoma"/>
          <w:bCs/>
          <w:sz w:val="24"/>
          <w:szCs w:val="24"/>
        </w:rPr>
      </w:pPr>
      <w:r w:rsidRPr="005E62E0">
        <w:rPr>
          <w:rFonts w:ascii="Tahoma" w:hAnsi="Tahoma" w:cs="Tahoma"/>
          <w:bCs/>
          <w:sz w:val="24"/>
          <w:szCs w:val="24"/>
        </w:rPr>
        <w:t xml:space="preserve">A Veszprémi </w:t>
      </w:r>
      <w:r>
        <w:rPr>
          <w:rFonts w:ascii="Tahoma" w:hAnsi="Tahoma" w:cs="Tahoma"/>
          <w:bCs/>
          <w:sz w:val="24"/>
          <w:szCs w:val="24"/>
        </w:rPr>
        <w:t>Lengyel</w:t>
      </w:r>
      <w:r w:rsidRPr="005E62E0">
        <w:rPr>
          <w:rFonts w:ascii="Tahoma" w:hAnsi="Tahoma" w:cs="Tahoma"/>
          <w:bCs/>
          <w:sz w:val="24"/>
          <w:szCs w:val="24"/>
        </w:rPr>
        <w:t xml:space="preserve"> Nemzetiségi Önkormányzatának Képviselő-testülete </w:t>
      </w:r>
      <w:r w:rsidR="00161584">
        <w:rPr>
          <w:rFonts w:ascii="Tahoma" w:hAnsi="Tahoma" w:cs="Tahoma"/>
          <w:bCs/>
          <w:sz w:val="24"/>
          <w:szCs w:val="24"/>
        </w:rPr>
        <w:t>2026</w:t>
      </w:r>
      <w:r w:rsidRPr="005E62E0">
        <w:rPr>
          <w:rFonts w:ascii="Tahoma" w:hAnsi="Tahoma" w:cs="Tahoma"/>
          <w:bCs/>
          <w:sz w:val="24"/>
          <w:szCs w:val="24"/>
        </w:rPr>
        <w:t xml:space="preserve">. február </w:t>
      </w:r>
      <w:r w:rsidR="00161584">
        <w:rPr>
          <w:rFonts w:ascii="Tahoma" w:hAnsi="Tahoma" w:cs="Tahoma"/>
          <w:bCs/>
          <w:sz w:val="24"/>
          <w:szCs w:val="24"/>
        </w:rPr>
        <w:t>17</w:t>
      </w:r>
      <w:r w:rsidRPr="005E62E0">
        <w:rPr>
          <w:rFonts w:ascii="Tahoma" w:hAnsi="Tahoma" w:cs="Tahoma"/>
          <w:bCs/>
          <w:sz w:val="24"/>
          <w:szCs w:val="24"/>
        </w:rPr>
        <w:t>-</w:t>
      </w:r>
      <w:r w:rsidR="00161584">
        <w:rPr>
          <w:rFonts w:ascii="Tahoma" w:hAnsi="Tahoma" w:cs="Tahoma"/>
          <w:bCs/>
          <w:sz w:val="24"/>
          <w:szCs w:val="24"/>
        </w:rPr>
        <w:t>é</w:t>
      </w:r>
      <w:r w:rsidRPr="005E62E0">
        <w:rPr>
          <w:rFonts w:ascii="Tahoma" w:hAnsi="Tahoma" w:cs="Tahoma"/>
          <w:bCs/>
          <w:sz w:val="24"/>
          <w:szCs w:val="24"/>
        </w:rPr>
        <w:t xml:space="preserve">n döntött az Önkormányzat </w:t>
      </w:r>
      <w:r w:rsidR="00161584">
        <w:rPr>
          <w:rFonts w:ascii="Tahoma" w:hAnsi="Tahoma" w:cs="Tahoma"/>
          <w:bCs/>
          <w:sz w:val="24"/>
          <w:szCs w:val="24"/>
        </w:rPr>
        <w:t>2026</w:t>
      </w:r>
      <w:r w:rsidRPr="005E62E0">
        <w:rPr>
          <w:rFonts w:ascii="Tahoma" w:hAnsi="Tahoma" w:cs="Tahoma"/>
          <w:bCs/>
          <w:sz w:val="24"/>
          <w:szCs w:val="24"/>
        </w:rPr>
        <w:t xml:space="preserve">. évi költségvetésének elfogadásáról. </w:t>
      </w:r>
      <w:r w:rsidRPr="005E62E0">
        <w:rPr>
          <w:rFonts w:ascii="Tahoma" w:hAnsi="Tahoma" w:cs="Tahoma"/>
          <w:sz w:val="24"/>
          <w:szCs w:val="24"/>
        </w:rPr>
        <w:t>Az Önkormányzat költségvetésének módosítását az államháztartásról szóló 2011. évi CXCV. törvény 34. § (5) bekezdése és az államháztartásról szóló törvény végrehajtásáról szóló 368/2011. (XII. 31.) Korm. rendelet 42-44. §</w:t>
      </w:r>
      <w:r w:rsidR="00F372ED">
        <w:rPr>
          <w:rFonts w:ascii="Tahoma" w:hAnsi="Tahoma" w:cs="Tahoma"/>
          <w:sz w:val="24"/>
          <w:szCs w:val="24"/>
        </w:rPr>
        <w:t>-a</w:t>
      </w:r>
      <w:r w:rsidRPr="005E62E0">
        <w:rPr>
          <w:rFonts w:ascii="Tahoma" w:hAnsi="Tahoma" w:cs="Tahoma"/>
          <w:sz w:val="24"/>
          <w:szCs w:val="24"/>
        </w:rPr>
        <w:t xml:space="preserve"> teszi lehetővé.</w:t>
      </w:r>
    </w:p>
    <w:p w14:paraId="5BE14AE3" w14:textId="0FBD0325" w:rsidR="00780B6F" w:rsidRPr="005E62E0" w:rsidRDefault="00780B6F" w:rsidP="00301F61">
      <w:pPr>
        <w:spacing w:after="24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5E62E0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Lengyel</w:t>
      </w:r>
      <w:r w:rsidRPr="005E62E0">
        <w:rPr>
          <w:rFonts w:ascii="Tahoma" w:hAnsi="Tahoma" w:cs="Tahoma"/>
          <w:sz w:val="24"/>
          <w:szCs w:val="24"/>
        </w:rPr>
        <w:t xml:space="preserve"> Nemzetiségi Önkormányzat </w:t>
      </w:r>
      <w:r w:rsidR="00161584">
        <w:rPr>
          <w:rFonts w:ascii="Tahoma" w:hAnsi="Tahoma" w:cs="Tahoma"/>
          <w:sz w:val="24"/>
          <w:szCs w:val="24"/>
        </w:rPr>
        <w:t>2026</w:t>
      </w:r>
      <w:r w:rsidRPr="005E62E0">
        <w:rPr>
          <w:rFonts w:ascii="Tahoma" w:hAnsi="Tahoma" w:cs="Tahoma"/>
          <w:sz w:val="24"/>
          <w:szCs w:val="24"/>
        </w:rPr>
        <w:t>. évi költségvetéséről szóló határozatot a</w:t>
      </w:r>
      <w:r w:rsidR="00161584">
        <w:rPr>
          <w:rFonts w:ascii="Tahoma" w:hAnsi="Tahoma" w:cs="Tahoma"/>
          <w:sz w:val="24"/>
          <w:szCs w:val="24"/>
        </w:rPr>
        <w:t xml:space="preserve"> feladatalapú támogatás, BGA Nemzeti Kulturális Kezdeményezések</w:t>
      </w:r>
      <w:r>
        <w:rPr>
          <w:rFonts w:ascii="Tahoma" w:hAnsi="Tahoma" w:cs="Tahoma"/>
          <w:sz w:val="24"/>
          <w:szCs w:val="24"/>
        </w:rPr>
        <w:t xml:space="preserve"> </w:t>
      </w:r>
      <w:r w:rsidR="00161584">
        <w:rPr>
          <w:rFonts w:ascii="Tahoma" w:hAnsi="Tahoma" w:cs="Tahoma"/>
          <w:sz w:val="24"/>
          <w:szCs w:val="24"/>
        </w:rPr>
        <w:t>támogatása 2026. évi támogatásai és a 2025</w:t>
      </w:r>
      <w:r>
        <w:rPr>
          <w:rFonts w:ascii="Tahoma" w:hAnsi="Tahoma" w:cs="Tahoma"/>
          <w:sz w:val="24"/>
          <w:szCs w:val="24"/>
        </w:rPr>
        <w:t xml:space="preserve">. évi </w:t>
      </w:r>
      <w:r w:rsidRPr="005E62E0">
        <w:rPr>
          <w:rFonts w:ascii="Tahoma" w:hAnsi="Tahoma" w:cs="Tahoma"/>
          <w:sz w:val="24"/>
          <w:szCs w:val="24"/>
        </w:rPr>
        <w:t>költségvetési maradvány felosztása</w:t>
      </w:r>
      <w:r w:rsidR="00301F61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miatt </w:t>
      </w:r>
      <w:r w:rsidRPr="005E62E0">
        <w:rPr>
          <w:rFonts w:ascii="Tahoma" w:hAnsi="Tahoma" w:cs="Tahoma"/>
          <w:sz w:val="24"/>
          <w:szCs w:val="24"/>
        </w:rPr>
        <w:t>szükséges módosítani</w:t>
      </w:r>
      <w:r>
        <w:rPr>
          <w:rFonts w:ascii="Tahoma" w:hAnsi="Tahoma" w:cs="Tahoma"/>
          <w:sz w:val="24"/>
          <w:szCs w:val="24"/>
        </w:rPr>
        <w:t>.</w:t>
      </w:r>
      <w:r w:rsidR="00D030B0" w:rsidRPr="00D030B0">
        <w:rPr>
          <w:rFonts w:ascii="Tahoma" w:hAnsi="Tahoma" w:cs="Tahoma"/>
          <w:sz w:val="24"/>
          <w:szCs w:val="24"/>
        </w:rPr>
        <w:t xml:space="preserve"> </w:t>
      </w:r>
      <w:r w:rsidRPr="005E62E0">
        <w:rPr>
          <w:rFonts w:ascii="Tahoma" w:hAnsi="Tahoma" w:cs="Tahoma"/>
          <w:sz w:val="24"/>
          <w:szCs w:val="24"/>
        </w:rPr>
        <w:t xml:space="preserve">A módosítási javaslatokat az </w:t>
      </w:r>
      <w:r>
        <w:rPr>
          <w:rFonts w:ascii="Tahoma" w:hAnsi="Tahoma" w:cs="Tahoma"/>
          <w:sz w:val="24"/>
          <w:szCs w:val="24"/>
        </w:rPr>
        <w:t>„Összefoglaló táblázat"</w:t>
      </w:r>
      <w:r w:rsidRPr="005E62E0">
        <w:rPr>
          <w:rFonts w:ascii="Tahoma" w:hAnsi="Tahoma" w:cs="Tahoma"/>
          <w:sz w:val="24"/>
          <w:szCs w:val="24"/>
        </w:rPr>
        <w:t xml:space="preserve"> tartalmazza.</w:t>
      </w:r>
    </w:p>
    <w:p w14:paraId="5C2CB0EC" w14:textId="77777777" w:rsidR="002B2698" w:rsidRPr="00890C65" w:rsidRDefault="002B2698" w:rsidP="00D030B0">
      <w:pPr>
        <w:spacing w:after="6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398C4818" w14:textId="77777777" w:rsidR="002B2698" w:rsidRPr="00890C65" w:rsidRDefault="002B2698" w:rsidP="00D030B0">
      <w:pPr>
        <w:overflowPunct/>
        <w:autoSpaceDE/>
        <w:adjustRightInd/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bookmarkStart w:id="1" w:name="_Hlk68078026"/>
      <w:r w:rsidRPr="00890C65">
        <w:rPr>
          <w:rFonts w:ascii="Tahoma" w:hAnsi="Tahoma" w:cs="Tahoma"/>
          <w:sz w:val="24"/>
          <w:szCs w:val="24"/>
        </w:rPr>
        <w:t>Kérem a Tisztelt Képviselő-testületet, hogy az előterjesztést megvitatni és a határozati javaslatot elfogadni szíveskedjen.</w:t>
      </w:r>
      <w:bookmarkEnd w:id="1"/>
    </w:p>
    <w:p w14:paraId="47BB77AF" w14:textId="77777777" w:rsidR="003374AF" w:rsidRPr="00144A2B" w:rsidRDefault="003374AF" w:rsidP="00D030B0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</w:p>
    <w:p w14:paraId="7DEB4CD6" w14:textId="65ABDD96" w:rsidR="003374AF" w:rsidRPr="000D7893" w:rsidRDefault="003374AF" w:rsidP="00D030B0">
      <w:pPr>
        <w:spacing w:after="240" w:line="276" w:lineRule="auto"/>
        <w:jc w:val="both"/>
        <w:rPr>
          <w:rFonts w:ascii="Tahoma" w:hAnsi="Tahoma" w:cs="Tahoma"/>
          <w:sz w:val="24"/>
          <w:szCs w:val="24"/>
        </w:rPr>
      </w:pPr>
      <w:r w:rsidRPr="00F372ED">
        <w:rPr>
          <w:rFonts w:ascii="Tahoma" w:hAnsi="Tahoma" w:cs="Tahoma"/>
          <w:b/>
          <w:sz w:val="24"/>
          <w:szCs w:val="24"/>
        </w:rPr>
        <w:t>Veszprém,</w:t>
      </w:r>
      <w:r w:rsidRPr="000D7893">
        <w:rPr>
          <w:rFonts w:ascii="Tahoma" w:hAnsi="Tahoma" w:cs="Tahoma"/>
          <w:sz w:val="24"/>
          <w:szCs w:val="24"/>
        </w:rPr>
        <w:t xml:space="preserve"> </w:t>
      </w:r>
      <w:r w:rsidR="00161584">
        <w:rPr>
          <w:rFonts w:ascii="Tahoma" w:hAnsi="Tahoma" w:cs="Tahoma"/>
          <w:sz w:val="24"/>
          <w:szCs w:val="24"/>
        </w:rPr>
        <w:t>2026</w:t>
      </w:r>
      <w:r w:rsidR="006B1EE9" w:rsidRPr="000D7893">
        <w:rPr>
          <w:rFonts w:ascii="Tahoma" w:hAnsi="Tahoma" w:cs="Tahoma"/>
          <w:sz w:val="24"/>
          <w:szCs w:val="24"/>
        </w:rPr>
        <w:t xml:space="preserve">. </w:t>
      </w:r>
      <w:r w:rsidR="00161584">
        <w:rPr>
          <w:rFonts w:ascii="Tahoma" w:hAnsi="Tahoma" w:cs="Tahoma"/>
          <w:sz w:val="24"/>
          <w:szCs w:val="24"/>
        </w:rPr>
        <w:t xml:space="preserve">május </w:t>
      </w:r>
      <w:r w:rsidR="00343E9C">
        <w:rPr>
          <w:rFonts w:ascii="Tahoma" w:hAnsi="Tahoma" w:cs="Tahoma"/>
          <w:sz w:val="24"/>
          <w:szCs w:val="24"/>
        </w:rPr>
        <w:t>7</w:t>
      </w:r>
      <w:r w:rsidR="00360D4B" w:rsidRPr="000D7893">
        <w:rPr>
          <w:rFonts w:ascii="Tahoma" w:hAnsi="Tahoma" w:cs="Tahoma"/>
          <w:sz w:val="24"/>
          <w:szCs w:val="24"/>
        </w:rPr>
        <w:t>.</w:t>
      </w:r>
    </w:p>
    <w:p w14:paraId="7B6BF769" w14:textId="32C09946" w:rsidR="00645C29" w:rsidRPr="00F372ED" w:rsidRDefault="00D71F39" w:rsidP="00D030B0">
      <w:pPr>
        <w:tabs>
          <w:tab w:val="center" w:pos="6237"/>
        </w:tabs>
        <w:spacing w:after="60" w:line="276" w:lineRule="auto"/>
        <w:jc w:val="both"/>
        <w:rPr>
          <w:rFonts w:ascii="Tahoma" w:hAnsi="Tahoma" w:cs="Tahoma"/>
          <w:b/>
          <w:sz w:val="24"/>
          <w:szCs w:val="24"/>
        </w:rPr>
      </w:pPr>
      <w:r w:rsidRPr="00571A90">
        <w:rPr>
          <w:rFonts w:ascii="Tahoma" w:hAnsi="Tahoma" w:cs="Tahoma"/>
          <w:sz w:val="24"/>
          <w:szCs w:val="24"/>
        </w:rPr>
        <w:tab/>
      </w:r>
      <w:r w:rsidR="002E3A89" w:rsidRPr="00F372ED">
        <w:rPr>
          <w:rFonts w:ascii="Tahoma" w:hAnsi="Tahoma" w:cs="Tahoma"/>
          <w:b/>
          <w:sz w:val="24"/>
          <w:szCs w:val="24"/>
        </w:rPr>
        <w:t>Kövesdi Hanna</w:t>
      </w:r>
    </w:p>
    <w:p w14:paraId="1D0B74AB" w14:textId="77777777" w:rsidR="007F0ABE" w:rsidRPr="000D7893" w:rsidRDefault="00E04772" w:rsidP="000D7893">
      <w:pPr>
        <w:jc w:val="center"/>
        <w:rPr>
          <w:rFonts w:ascii="Tahoma" w:hAnsi="Tahoma" w:cs="Tahoma"/>
          <w:b/>
          <w:caps/>
          <w:sz w:val="24"/>
          <w:szCs w:val="24"/>
        </w:rPr>
      </w:pPr>
      <w:r w:rsidRPr="00571A90">
        <w:rPr>
          <w:rFonts w:ascii="Tahoma" w:hAnsi="Tahoma" w:cs="Tahoma"/>
          <w:b/>
          <w:caps/>
          <w:u w:val="single"/>
        </w:rPr>
        <w:br w:type="page"/>
      </w:r>
      <w:r w:rsidR="007F0ABE" w:rsidRPr="000D7893">
        <w:rPr>
          <w:rFonts w:ascii="Tahoma" w:hAnsi="Tahoma" w:cs="Tahoma"/>
          <w:b/>
          <w:caps/>
          <w:sz w:val="24"/>
          <w:szCs w:val="24"/>
        </w:rPr>
        <w:lastRenderedPageBreak/>
        <w:t>Határozati javaslat</w:t>
      </w:r>
    </w:p>
    <w:p w14:paraId="5B879591" w14:textId="77777777" w:rsidR="007F0ABE" w:rsidRPr="000D7893" w:rsidRDefault="007F0ABE" w:rsidP="000D7893">
      <w:pPr>
        <w:shd w:val="clear" w:color="auto" w:fill="FFFFFF"/>
        <w:tabs>
          <w:tab w:val="left" w:leader="dot" w:pos="384"/>
          <w:tab w:val="left" w:leader="dot" w:pos="1440"/>
        </w:tabs>
        <w:ind w:right="29"/>
        <w:jc w:val="center"/>
        <w:rPr>
          <w:rFonts w:ascii="Tahoma" w:hAnsi="Tahoma" w:cs="Tahoma"/>
          <w:b/>
          <w:color w:val="000000"/>
          <w:sz w:val="24"/>
          <w:szCs w:val="24"/>
        </w:rPr>
      </w:pPr>
    </w:p>
    <w:p w14:paraId="7B81C685" w14:textId="2337E23B" w:rsidR="00341963" w:rsidRPr="000D7893" w:rsidRDefault="007A083B" w:rsidP="000D7893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D7893">
        <w:rPr>
          <w:rFonts w:ascii="Tahoma" w:hAnsi="Tahoma" w:cs="Tahoma"/>
          <w:b/>
          <w:color w:val="000000"/>
          <w:sz w:val="24"/>
          <w:szCs w:val="24"/>
        </w:rPr>
        <w:t xml:space="preserve">Veszprémi </w:t>
      </w:r>
      <w:r w:rsidR="002E3A89" w:rsidRPr="000D7893">
        <w:rPr>
          <w:rFonts w:ascii="Tahoma" w:hAnsi="Tahoma" w:cs="Tahoma"/>
          <w:b/>
          <w:color w:val="000000"/>
          <w:sz w:val="24"/>
          <w:szCs w:val="24"/>
        </w:rPr>
        <w:t>Lengyel</w:t>
      </w:r>
      <w:r w:rsidR="00DF71E5" w:rsidRPr="000D7893">
        <w:rPr>
          <w:rFonts w:ascii="Tahoma" w:hAnsi="Tahoma" w:cs="Tahoma"/>
          <w:b/>
          <w:color w:val="000000"/>
          <w:sz w:val="24"/>
          <w:szCs w:val="24"/>
        </w:rPr>
        <w:t xml:space="preserve"> </w:t>
      </w:r>
      <w:r w:rsidRPr="000D7893">
        <w:rPr>
          <w:rFonts w:ascii="Tahoma" w:hAnsi="Tahoma" w:cs="Tahoma"/>
          <w:b/>
          <w:color w:val="000000"/>
          <w:sz w:val="24"/>
          <w:szCs w:val="24"/>
        </w:rPr>
        <w:t>Nemzetiségi Önkormányzat</w:t>
      </w:r>
    </w:p>
    <w:p w14:paraId="3CA9DD45" w14:textId="77777777" w:rsidR="00341963" w:rsidRPr="000D7893" w:rsidRDefault="007A083B" w:rsidP="000D7893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D7893">
        <w:rPr>
          <w:rFonts w:ascii="Tahoma" w:hAnsi="Tahoma" w:cs="Tahoma"/>
          <w:b/>
          <w:color w:val="000000"/>
          <w:sz w:val="24"/>
          <w:szCs w:val="24"/>
        </w:rPr>
        <w:t>Képviselő-testületének</w:t>
      </w:r>
    </w:p>
    <w:p w14:paraId="5B9A6AC5" w14:textId="001B2CDD" w:rsidR="00341963" w:rsidRPr="000D7893" w:rsidRDefault="00645C29" w:rsidP="000D7893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D7893">
        <w:rPr>
          <w:rFonts w:ascii="Tahoma" w:hAnsi="Tahoma" w:cs="Tahoma"/>
          <w:b/>
          <w:color w:val="000000"/>
          <w:sz w:val="24"/>
          <w:szCs w:val="24"/>
        </w:rPr>
        <w:t>...</w:t>
      </w:r>
      <w:r w:rsidR="000C0437" w:rsidRPr="000D7893">
        <w:rPr>
          <w:rFonts w:ascii="Tahoma" w:hAnsi="Tahoma" w:cs="Tahoma"/>
          <w:b/>
          <w:color w:val="000000"/>
          <w:sz w:val="24"/>
          <w:szCs w:val="24"/>
        </w:rPr>
        <w:t>/</w:t>
      </w:r>
      <w:r w:rsidR="00161584">
        <w:rPr>
          <w:rFonts w:ascii="Tahoma" w:hAnsi="Tahoma" w:cs="Tahoma"/>
          <w:b/>
          <w:color w:val="000000"/>
          <w:sz w:val="24"/>
          <w:szCs w:val="24"/>
        </w:rPr>
        <w:t>2026</w:t>
      </w:r>
      <w:r w:rsidR="00341963" w:rsidRPr="000D7893">
        <w:rPr>
          <w:rFonts w:ascii="Tahoma" w:hAnsi="Tahoma" w:cs="Tahoma"/>
          <w:b/>
          <w:color w:val="000000"/>
          <w:sz w:val="24"/>
          <w:szCs w:val="24"/>
        </w:rPr>
        <w:t>. (</w:t>
      </w:r>
      <w:r w:rsidR="003374AF" w:rsidRPr="000D7893">
        <w:rPr>
          <w:rFonts w:ascii="Tahoma" w:hAnsi="Tahoma" w:cs="Tahoma"/>
          <w:b/>
          <w:color w:val="000000"/>
          <w:sz w:val="24"/>
          <w:szCs w:val="24"/>
        </w:rPr>
        <w:t>…</w:t>
      </w:r>
      <w:r w:rsidR="00341963" w:rsidRPr="000D7893">
        <w:rPr>
          <w:rFonts w:ascii="Tahoma" w:hAnsi="Tahoma" w:cs="Tahoma"/>
          <w:b/>
          <w:color w:val="000000"/>
          <w:sz w:val="24"/>
          <w:szCs w:val="24"/>
        </w:rPr>
        <w:t>) határozata</w:t>
      </w:r>
    </w:p>
    <w:p w14:paraId="4DFEE514" w14:textId="15B2E409" w:rsidR="00341963" w:rsidRPr="000D7893" w:rsidRDefault="00E60DEE" w:rsidP="000D7893">
      <w:pPr>
        <w:jc w:val="center"/>
        <w:rPr>
          <w:rFonts w:ascii="Tahoma" w:hAnsi="Tahoma" w:cs="Tahoma"/>
          <w:b/>
          <w:sz w:val="24"/>
          <w:szCs w:val="24"/>
        </w:rPr>
      </w:pPr>
      <w:r w:rsidRPr="000D7893">
        <w:rPr>
          <w:rFonts w:ascii="Tahoma" w:hAnsi="Tahoma" w:cs="Tahoma"/>
          <w:b/>
          <w:sz w:val="24"/>
          <w:szCs w:val="24"/>
        </w:rPr>
        <w:t xml:space="preserve">a Veszprémi </w:t>
      </w:r>
      <w:r w:rsidR="002E3A89" w:rsidRPr="000D7893">
        <w:rPr>
          <w:rFonts w:ascii="Tahoma" w:hAnsi="Tahoma" w:cs="Tahoma"/>
          <w:b/>
          <w:sz w:val="24"/>
          <w:szCs w:val="24"/>
        </w:rPr>
        <w:t>Lengyel</w:t>
      </w:r>
      <w:r w:rsidRPr="000D7893">
        <w:rPr>
          <w:rFonts w:ascii="Tahoma" w:hAnsi="Tahoma" w:cs="Tahoma"/>
          <w:b/>
          <w:sz w:val="24"/>
          <w:szCs w:val="24"/>
        </w:rPr>
        <w:t xml:space="preserve"> Nemzetiségi Önkormányzat </w:t>
      </w:r>
      <w:r w:rsidR="00161584">
        <w:rPr>
          <w:rFonts w:ascii="Tahoma" w:hAnsi="Tahoma" w:cs="Tahoma"/>
          <w:b/>
          <w:sz w:val="24"/>
          <w:szCs w:val="24"/>
        </w:rPr>
        <w:t>2026</w:t>
      </w:r>
      <w:r w:rsidRPr="000D7893">
        <w:rPr>
          <w:rFonts w:ascii="Tahoma" w:hAnsi="Tahoma" w:cs="Tahoma"/>
          <w:b/>
          <w:sz w:val="24"/>
          <w:szCs w:val="24"/>
        </w:rPr>
        <w:t xml:space="preserve">. évi költségvetésről szóló </w:t>
      </w:r>
      <w:r w:rsidR="00313F92">
        <w:rPr>
          <w:rFonts w:ascii="Tahoma" w:hAnsi="Tahoma" w:cs="Tahoma"/>
          <w:b/>
          <w:sz w:val="24"/>
          <w:szCs w:val="24"/>
        </w:rPr>
        <w:t>1</w:t>
      </w:r>
      <w:r w:rsidR="00161584">
        <w:rPr>
          <w:rFonts w:ascii="Tahoma" w:hAnsi="Tahoma" w:cs="Tahoma"/>
          <w:b/>
          <w:sz w:val="24"/>
          <w:szCs w:val="24"/>
        </w:rPr>
        <w:t>8</w:t>
      </w:r>
      <w:r w:rsidR="00313F92">
        <w:rPr>
          <w:rFonts w:ascii="Tahoma" w:hAnsi="Tahoma" w:cs="Tahoma"/>
          <w:b/>
          <w:sz w:val="24"/>
          <w:szCs w:val="24"/>
        </w:rPr>
        <w:t>/</w:t>
      </w:r>
      <w:r w:rsidR="00161584">
        <w:rPr>
          <w:rFonts w:ascii="Tahoma" w:hAnsi="Tahoma" w:cs="Tahoma"/>
          <w:b/>
          <w:sz w:val="24"/>
          <w:szCs w:val="24"/>
        </w:rPr>
        <w:t>2026</w:t>
      </w:r>
      <w:r w:rsidRPr="000D7893">
        <w:rPr>
          <w:rFonts w:ascii="Tahoma" w:hAnsi="Tahoma" w:cs="Tahoma"/>
          <w:b/>
          <w:sz w:val="24"/>
          <w:szCs w:val="24"/>
        </w:rPr>
        <w:t>. (</w:t>
      </w:r>
      <w:r w:rsidR="00301F61">
        <w:rPr>
          <w:rFonts w:ascii="Tahoma" w:hAnsi="Tahoma" w:cs="Tahoma"/>
          <w:b/>
          <w:sz w:val="24"/>
          <w:szCs w:val="24"/>
        </w:rPr>
        <w:t>II.</w:t>
      </w:r>
      <w:r w:rsidR="00161584">
        <w:rPr>
          <w:rFonts w:ascii="Tahoma" w:hAnsi="Tahoma" w:cs="Tahoma"/>
          <w:b/>
          <w:sz w:val="24"/>
          <w:szCs w:val="24"/>
        </w:rPr>
        <w:t>17</w:t>
      </w:r>
      <w:r w:rsidRPr="000D7893">
        <w:rPr>
          <w:rFonts w:ascii="Tahoma" w:hAnsi="Tahoma" w:cs="Tahoma"/>
          <w:b/>
          <w:sz w:val="24"/>
          <w:szCs w:val="24"/>
        </w:rPr>
        <w:t>.) határozatának módosításáról</w:t>
      </w:r>
    </w:p>
    <w:p w14:paraId="46A6FE1E" w14:textId="77777777" w:rsidR="00D9652A" w:rsidRPr="001C7ABD" w:rsidRDefault="00D9652A" w:rsidP="00341963">
      <w:pPr>
        <w:jc w:val="both"/>
        <w:rPr>
          <w:rFonts w:ascii="Tahoma" w:hAnsi="Tahoma" w:cs="Tahoma"/>
          <w:sz w:val="24"/>
          <w:szCs w:val="24"/>
        </w:rPr>
      </w:pPr>
    </w:p>
    <w:p w14:paraId="2D7A88CC" w14:textId="3A394A12" w:rsidR="002B2698" w:rsidRPr="00890C65" w:rsidRDefault="003374AF" w:rsidP="002B2698">
      <w:pPr>
        <w:jc w:val="both"/>
        <w:rPr>
          <w:rFonts w:ascii="Tahoma" w:hAnsi="Tahoma" w:cs="Tahoma"/>
          <w:sz w:val="24"/>
          <w:szCs w:val="24"/>
        </w:rPr>
      </w:pPr>
      <w:bookmarkStart w:id="2" w:name="_Hlk68078083"/>
      <w:r w:rsidRPr="001C7ABD">
        <w:rPr>
          <w:rFonts w:ascii="Tahoma" w:hAnsi="Tahoma" w:cs="Tahoma"/>
          <w:sz w:val="24"/>
          <w:szCs w:val="24"/>
        </w:rPr>
        <w:t xml:space="preserve">Veszprémi </w:t>
      </w:r>
      <w:r w:rsidR="002E3A89">
        <w:rPr>
          <w:rFonts w:ascii="Tahoma" w:hAnsi="Tahoma" w:cs="Tahoma"/>
          <w:sz w:val="24"/>
          <w:szCs w:val="24"/>
        </w:rPr>
        <w:t>Lengyel</w:t>
      </w:r>
      <w:r w:rsidRPr="001C7ABD">
        <w:rPr>
          <w:rFonts w:ascii="Tahoma" w:hAnsi="Tahoma" w:cs="Tahoma"/>
          <w:sz w:val="24"/>
          <w:szCs w:val="24"/>
        </w:rPr>
        <w:t xml:space="preserve"> Nemzetiségi Önkormányzat </w:t>
      </w:r>
      <w:bookmarkEnd w:id="2"/>
      <w:r w:rsidR="002B2698" w:rsidRPr="00890C65">
        <w:rPr>
          <w:rFonts w:ascii="Tahoma" w:hAnsi="Tahoma" w:cs="Tahoma"/>
          <w:sz w:val="24"/>
          <w:szCs w:val="24"/>
        </w:rPr>
        <w:t>Képviselő-testülete az államháztartásról szóló 2011. évi CXCV. törvény 34.</w:t>
      </w:r>
      <w:r w:rsidR="00F372ED">
        <w:rPr>
          <w:rFonts w:ascii="Tahoma" w:hAnsi="Tahoma" w:cs="Tahoma"/>
          <w:sz w:val="24"/>
          <w:szCs w:val="24"/>
        </w:rPr>
        <w:t xml:space="preserve"> </w:t>
      </w:r>
      <w:r w:rsidR="002B2698" w:rsidRPr="00890C65">
        <w:rPr>
          <w:rFonts w:ascii="Tahoma" w:hAnsi="Tahoma" w:cs="Tahoma"/>
          <w:sz w:val="24"/>
          <w:szCs w:val="24"/>
        </w:rPr>
        <w:t>§ (5) bekezdésben kapott felhatalmazás alapján az alábbi határozatot hozza:</w:t>
      </w:r>
    </w:p>
    <w:p w14:paraId="45C3EE38" w14:textId="50DED7D8" w:rsidR="007B7F70" w:rsidRDefault="007B7F70" w:rsidP="002B2698">
      <w:pPr>
        <w:jc w:val="both"/>
        <w:rPr>
          <w:rFonts w:ascii="Tahoma" w:hAnsi="Tahoma" w:cs="Tahoma"/>
          <w:sz w:val="24"/>
          <w:szCs w:val="24"/>
        </w:rPr>
      </w:pPr>
    </w:p>
    <w:p w14:paraId="22F0E63E" w14:textId="5D846C01" w:rsidR="00C4428A" w:rsidRPr="00734C2A" w:rsidRDefault="00C4428A" w:rsidP="000D7893">
      <w:pPr>
        <w:pStyle w:val="Listaszerbekezds"/>
        <w:numPr>
          <w:ilvl w:val="0"/>
          <w:numId w:val="33"/>
        </w:numPr>
        <w:tabs>
          <w:tab w:val="clear" w:pos="644"/>
          <w:tab w:val="num" w:pos="284"/>
        </w:tabs>
        <w:spacing w:after="120"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>A Veszprémi Lengyel Nemzetiségi Önkormányzat Képviselő-testülete úgy dönt, hogy a</w:t>
      </w:r>
      <w:r w:rsidRPr="008303E8">
        <w:rPr>
          <w:rFonts w:ascii="Tahoma" w:hAnsi="Tahoma" w:cs="Tahoma"/>
          <w:sz w:val="24"/>
          <w:szCs w:val="24"/>
        </w:rPr>
        <w:t xml:space="preserve"> Veszprémi Lengyel Nemzetiségi Önkormányzat </w:t>
      </w:r>
      <w:r w:rsidR="00161584">
        <w:rPr>
          <w:rFonts w:ascii="Tahoma" w:hAnsi="Tahoma" w:cs="Tahoma"/>
          <w:sz w:val="24"/>
          <w:szCs w:val="24"/>
        </w:rPr>
        <w:t>2026</w:t>
      </w:r>
      <w:r w:rsidRPr="008303E8">
        <w:rPr>
          <w:rFonts w:ascii="Tahoma" w:hAnsi="Tahoma" w:cs="Tahoma"/>
          <w:sz w:val="24"/>
          <w:szCs w:val="24"/>
        </w:rPr>
        <w:t xml:space="preserve">. évi költségvetésről szóló </w:t>
      </w:r>
      <w:r w:rsidR="00313F92">
        <w:rPr>
          <w:rFonts w:ascii="Tahoma" w:hAnsi="Tahoma" w:cs="Tahoma"/>
          <w:sz w:val="24"/>
          <w:szCs w:val="24"/>
        </w:rPr>
        <w:t>1</w:t>
      </w:r>
      <w:r w:rsidR="00161584">
        <w:rPr>
          <w:rFonts w:ascii="Tahoma" w:hAnsi="Tahoma" w:cs="Tahoma"/>
          <w:sz w:val="24"/>
          <w:szCs w:val="24"/>
        </w:rPr>
        <w:t>8</w:t>
      </w:r>
      <w:r w:rsidR="00313F92">
        <w:rPr>
          <w:rFonts w:ascii="Tahoma" w:hAnsi="Tahoma" w:cs="Tahoma"/>
          <w:sz w:val="24"/>
          <w:szCs w:val="24"/>
        </w:rPr>
        <w:t>/</w:t>
      </w:r>
      <w:r w:rsidR="00161584">
        <w:rPr>
          <w:rFonts w:ascii="Tahoma" w:hAnsi="Tahoma" w:cs="Tahoma"/>
          <w:sz w:val="24"/>
          <w:szCs w:val="24"/>
        </w:rPr>
        <w:t>2026</w:t>
      </w:r>
      <w:r w:rsidRPr="008303E8">
        <w:rPr>
          <w:rFonts w:ascii="Tahoma" w:hAnsi="Tahoma" w:cs="Tahoma"/>
          <w:sz w:val="24"/>
          <w:szCs w:val="24"/>
        </w:rPr>
        <w:t>. (</w:t>
      </w:r>
      <w:r w:rsidR="00301F61">
        <w:rPr>
          <w:rFonts w:ascii="Tahoma" w:hAnsi="Tahoma" w:cs="Tahoma"/>
          <w:sz w:val="24"/>
          <w:szCs w:val="24"/>
        </w:rPr>
        <w:t>II.</w:t>
      </w:r>
      <w:r w:rsidR="00161584">
        <w:rPr>
          <w:rFonts w:ascii="Tahoma" w:hAnsi="Tahoma" w:cs="Tahoma"/>
          <w:sz w:val="24"/>
          <w:szCs w:val="24"/>
        </w:rPr>
        <w:t>17</w:t>
      </w:r>
      <w:r w:rsidRPr="008303E8">
        <w:rPr>
          <w:rFonts w:ascii="Tahoma" w:hAnsi="Tahoma" w:cs="Tahoma"/>
          <w:sz w:val="24"/>
          <w:szCs w:val="24"/>
        </w:rPr>
        <w:t xml:space="preserve">.) határozata </w:t>
      </w:r>
      <w:r w:rsidR="007820BF">
        <w:rPr>
          <w:rFonts w:ascii="Tahoma" w:hAnsi="Tahoma" w:cs="Tahoma"/>
          <w:sz w:val="24"/>
          <w:szCs w:val="24"/>
        </w:rPr>
        <w:t>1.</w:t>
      </w:r>
      <w:r w:rsidRPr="008303E8">
        <w:rPr>
          <w:rFonts w:ascii="Tahoma" w:hAnsi="Tahoma" w:cs="Tahoma"/>
          <w:sz w:val="24"/>
          <w:szCs w:val="24"/>
        </w:rPr>
        <w:t xml:space="preserve"> pontja helyébe a következő rendelkezés lép:</w:t>
      </w:r>
    </w:p>
    <w:p w14:paraId="1B41C24E" w14:textId="68F8D4ED" w:rsidR="007820BF" w:rsidRPr="00041970" w:rsidRDefault="007820BF" w:rsidP="007820BF">
      <w:pPr>
        <w:overflowPunct/>
        <w:autoSpaceDE/>
        <w:autoSpaceDN/>
        <w:adjustRightInd/>
        <w:spacing w:after="200" w:line="276" w:lineRule="auto"/>
        <w:ind w:left="360"/>
        <w:jc w:val="both"/>
        <w:textAlignment w:val="auto"/>
        <w:rPr>
          <w:rFonts w:ascii="Tahoma" w:hAnsi="Tahoma" w:cs="Tahoma"/>
          <w:b/>
          <w:sz w:val="24"/>
          <w:szCs w:val="24"/>
        </w:rPr>
      </w:pPr>
      <w:bookmarkStart w:id="3" w:name="_Hlk73619533"/>
      <w:r>
        <w:rPr>
          <w:rFonts w:ascii="Tahoma" w:hAnsi="Tahoma" w:cs="Tahoma"/>
          <w:b/>
          <w:sz w:val="24"/>
          <w:szCs w:val="24"/>
        </w:rPr>
        <w:t xml:space="preserve">„1. </w:t>
      </w:r>
      <w:r w:rsidRPr="00041970">
        <w:rPr>
          <w:rFonts w:ascii="Tahoma" w:hAnsi="Tahoma" w:cs="Tahoma"/>
          <w:b/>
          <w:sz w:val="24"/>
          <w:szCs w:val="24"/>
        </w:rPr>
        <w:t>A költségvetés bevételeinek és kiadásainak fő összege, a hiány mértéke</w:t>
      </w:r>
    </w:p>
    <w:p w14:paraId="44C7EF7F" w14:textId="415FD121" w:rsidR="007820BF" w:rsidRPr="00885BDE" w:rsidRDefault="007820BF" w:rsidP="00161584">
      <w:pPr>
        <w:numPr>
          <w:ilvl w:val="1"/>
          <w:numId w:val="42"/>
        </w:numPr>
        <w:tabs>
          <w:tab w:val="left" w:pos="1134"/>
        </w:tabs>
        <w:overflowPunct/>
        <w:autoSpaceDE/>
        <w:autoSpaceDN/>
        <w:adjustRightInd/>
        <w:spacing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Lengyel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 w:rsidR="00161584">
        <w:rPr>
          <w:rFonts w:ascii="Tahoma" w:hAnsi="Tahoma" w:cs="Tahoma"/>
          <w:sz w:val="24"/>
          <w:szCs w:val="24"/>
        </w:rPr>
        <w:t>2026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költségvetési bevételét</w:t>
      </w:r>
      <w:r>
        <w:rPr>
          <w:rFonts w:ascii="Tahoma" w:hAnsi="Tahoma" w:cs="Tahoma"/>
          <w:sz w:val="24"/>
          <w:szCs w:val="24"/>
        </w:rPr>
        <w:t xml:space="preserve"> </w:t>
      </w:r>
      <w:r w:rsidR="00161584">
        <w:rPr>
          <w:rFonts w:ascii="Tahoma" w:hAnsi="Tahoma" w:cs="Tahoma"/>
          <w:b/>
          <w:bCs/>
          <w:sz w:val="24"/>
          <w:szCs w:val="24"/>
        </w:rPr>
        <w:t xml:space="preserve">3 744 </w:t>
      </w:r>
      <w:r w:rsidRPr="00885BDE">
        <w:rPr>
          <w:rFonts w:ascii="Tahoma" w:hAnsi="Tahoma" w:cs="Tahoma"/>
          <w:b/>
          <w:bCs/>
          <w:sz w:val="24"/>
          <w:szCs w:val="24"/>
        </w:rPr>
        <w:t>E 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működési finanszírozási bevételét</w:t>
      </w:r>
      <w:r>
        <w:rPr>
          <w:rFonts w:ascii="Tahoma" w:hAnsi="Tahoma" w:cs="Tahoma"/>
          <w:sz w:val="24"/>
          <w:szCs w:val="24"/>
        </w:rPr>
        <w:t xml:space="preserve"> </w:t>
      </w:r>
      <w:r w:rsidR="00CA691E">
        <w:rPr>
          <w:rFonts w:ascii="Tahoma" w:hAnsi="Tahoma" w:cs="Tahoma"/>
          <w:b/>
          <w:bCs/>
          <w:sz w:val="24"/>
          <w:szCs w:val="24"/>
        </w:rPr>
        <w:t xml:space="preserve">1 233 </w:t>
      </w:r>
      <w:r w:rsidRPr="00885BDE">
        <w:rPr>
          <w:rFonts w:ascii="Tahoma" w:hAnsi="Tahoma" w:cs="Tahoma"/>
          <w:b/>
          <w:bCs/>
          <w:sz w:val="24"/>
          <w:szCs w:val="24"/>
        </w:rPr>
        <w:t>E 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felhalmozási finanszírozási bevételét</w:t>
      </w:r>
      <w:r w:rsidR="00161584">
        <w:rPr>
          <w:rFonts w:ascii="Tahoma" w:hAnsi="Tahoma" w:cs="Tahoma"/>
          <w:sz w:val="24"/>
          <w:szCs w:val="24"/>
        </w:rPr>
        <w:t xml:space="preserve"> </w:t>
      </w:r>
      <w:r w:rsidR="00CA691E">
        <w:rPr>
          <w:rFonts w:ascii="Tahoma" w:hAnsi="Tahoma" w:cs="Tahoma"/>
          <w:b/>
          <w:bCs/>
          <w:sz w:val="24"/>
          <w:szCs w:val="24"/>
        </w:rPr>
        <w:t>0</w:t>
      </w:r>
      <w:r w:rsidR="00161584"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>E Ft-ban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állapítja meg.</w:t>
      </w:r>
    </w:p>
    <w:p w14:paraId="453BA7B7" w14:textId="2220F065" w:rsidR="007820BF" w:rsidRPr="00885BDE" w:rsidRDefault="007820BF" w:rsidP="00161584">
      <w:pPr>
        <w:numPr>
          <w:ilvl w:val="1"/>
          <w:numId w:val="42"/>
        </w:num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spacing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bookmarkStart w:id="4" w:name="_Hlk63337604"/>
      <w:r w:rsidRPr="00041970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Lengyel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 w:rsidR="00161584">
        <w:rPr>
          <w:rFonts w:ascii="Tahoma" w:hAnsi="Tahoma" w:cs="Tahoma"/>
          <w:sz w:val="24"/>
          <w:szCs w:val="24"/>
        </w:rPr>
        <w:t>2026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bookmarkEnd w:id="4"/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költségvetési kiadását</w:t>
      </w:r>
      <w:r>
        <w:rPr>
          <w:rFonts w:ascii="Tahoma" w:hAnsi="Tahoma" w:cs="Tahoma"/>
          <w:sz w:val="24"/>
          <w:szCs w:val="24"/>
        </w:rPr>
        <w:t xml:space="preserve"> </w:t>
      </w:r>
      <w:r w:rsidR="00161584">
        <w:rPr>
          <w:rFonts w:ascii="Tahoma" w:hAnsi="Tahoma" w:cs="Tahoma"/>
          <w:b/>
          <w:bCs/>
          <w:sz w:val="24"/>
          <w:szCs w:val="24"/>
        </w:rPr>
        <w:t xml:space="preserve">4 977 </w:t>
      </w:r>
      <w:r w:rsidRPr="00885BDE">
        <w:rPr>
          <w:rFonts w:ascii="Tahoma" w:hAnsi="Tahoma" w:cs="Tahoma"/>
          <w:b/>
          <w:bCs/>
          <w:sz w:val="24"/>
          <w:szCs w:val="24"/>
        </w:rPr>
        <w:t>E 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működési finanszírozási kiadásait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>0 E 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felhalmozási finanszírozási kiadásait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>0 E Ft-ban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állapítja meg.</w:t>
      </w:r>
    </w:p>
    <w:p w14:paraId="1C9DE363" w14:textId="6279E753" w:rsidR="007820BF" w:rsidRDefault="007820BF" w:rsidP="00161584">
      <w:pPr>
        <w:numPr>
          <w:ilvl w:val="1"/>
          <w:numId w:val="42"/>
        </w:num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spacing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Lengyel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 w:rsidR="00161584">
        <w:rPr>
          <w:rFonts w:ascii="Tahoma" w:hAnsi="Tahoma" w:cs="Tahoma"/>
          <w:sz w:val="24"/>
          <w:szCs w:val="24"/>
        </w:rPr>
        <w:t>2026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r>
        <w:rPr>
          <w:rFonts w:ascii="Tahoma" w:hAnsi="Tahoma" w:cs="Tahoma"/>
          <w:sz w:val="24"/>
          <w:szCs w:val="24"/>
        </w:rPr>
        <w:t xml:space="preserve"> </w:t>
      </w:r>
      <w:r w:rsidRPr="00DE141F">
        <w:rPr>
          <w:rFonts w:ascii="Tahoma" w:hAnsi="Tahoma" w:cs="Tahoma"/>
          <w:sz w:val="24"/>
          <w:szCs w:val="24"/>
        </w:rPr>
        <w:t>költségvetési hiányát</w:t>
      </w:r>
      <w:r>
        <w:rPr>
          <w:rFonts w:ascii="Tahoma" w:hAnsi="Tahoma" w:cs="Tahoma"/>
          <w:sz w:val="24"/>
          <w:szCs w:val="24"/>
        </w:rPr>
        <w:t xml:space="preserve"> </w:t>
      </w:r>
      <w:r w:rsidR="008E21A9">
        <w:rPr>
          <w:rFonts w:ascii="Tahoma" w:hAnsi="Tahoma" w:cs="Tahoma"/>
          <w:b/>
          <w:bCs/>
          <w:sz w:val="24"/>
          <w:szCs w:val="24"/>
        </w:rPr>
        <w:t>1 </w:t>
      </w:r>
      <w:r w:rsidR="00163911">
        <w:rPr>
          <w:rFonts w:ascii="Tahoma" w:hAnsi="Tahoma" w:cs="Tahoma"/>
          <w:b/>
          <w:bCs/>
          <w:sz w:val="24"/>
          <w:szCs w:val="24"/>
        </w:rPr>
        <w:t>233</w:t>
      </w:r>
      <w:r w:rsidR="008E21A9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DE141F">
        <w:rPr>
          <w:rFonts w:ascii="Tahoma" w:hAnsi="Tahoma" w:cs="Tahoma"/>
          <w:b/>
          <w:bCs/>
          <w:sz w:val="24"/>
          <w:szCs w:val="24"/>
        </w:rPr>
        <w:t>E Ft-ban</w:t>
      </w:r>
      <w:r w:rsidRPr="00DE141F">
        <w:rPr>
          <w:rFonts w:ascii="Tahoma" w:hAnsi="Tahoma" w:cs="Tahoma"/>
          <w:sz w:val="24"/>
          <w:szCs w:val="24"/>
        </w:rPr>
        <w:t>,</w:t>
      </w:r>
      <w:r>
        <w:rPr>
          <w:rFonts w:ascii="Tahoma" w:hAnsi="Tahoma" w:cs="Tahoma"/>
          <w:sz w:val="24"/>
          <w:szCs w:val="24"/>
        </w:rPr>
        <w:t xml:space="preserve"> </w:t>
      </w:r>
      <w:r w:rsidRPr="00DE141F">
        <w:rPr>
          <w:rFonts w:ascii="Tahoma" w:hAnsi="Tahoma" w:cs="Tahoma"/>
          <w:sz w:val="24"/>
          <w:szCs w:val="24"/>
        </w:rPr>
        <w:t xml:space="preserve">ebből működési </w:t>
      </w:r>
      <w:r>
        <w:rPr>
          <w:rFonts w:ascii="Tahoma" w:hAnsi="Tahoma" w:cs="Tahoma"/>
          <w:sz w:val="24"/>
          <w:szCs w:val="24"/>
        </w:rPr>
        <w:t xml:space="preserve">hiányát </w:t>
      </w:r>
      <w:r w:rsidR="00163911">
        <w:rPr>
          <w:rFonts w:ascii="Tahoma" w:hAnsi="Tahoma" w:cs="Tahoma"/>
          <w:b/>
          <w:bCs/>
          <w:sz w:val="24"/>
          <w:szCs w:val="24"/>
        </w:rPr>
        <w:t>883</w:t>
      </w:r>
      <w:r w:rsidR="008E21A9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DE141F">
        <w:rPr>
          <w:rFonts w:ascii="Tahoma" w:hAnsi="Tahoma" w:cs="Tahoma"/>
          <w:b/>
          <w:bCs/>
          <w:sz w:val="24"/>
          <w:szCs w:val="24"/>
        </w:rPr>
        <w:t>E Ft</w:t>
      </w:r>
      <w:r w:rsidRPr="00DE141F">
        <w:rPr>
          <w:rFonts w:ascii="Tahoma" w:hAnsi="Tahoma" w:cs="Tahoma"/>
          <w:sz w:val="24"/>
          <w:szCs w:val="24"/>
        </w:rPr>
        <w:t>-ban,</w:t>
      </w:r>
      <w:r>
        <w:rPr>
          <w:rFonts w:ascii="Tahoma" w:hAnsi="Tahoma" w:cs="Tahoma"/>
          <w:sz w:val="24"/>
          <w:szCs w:val="24"/>
        </w:rPr>
        <w:t xml:space="preserve"> </w:t>
      </w:r>
      <w:r w:rsidRPr="00DE141F">
        <w:rPr>
          <w:rFonts w:ascii="Tahoma" w:hAnsi="Tahoma" w:cs="Tahoma"/>
          <w:sz w:val="24"/>
          <w:szCs w:val="24"/>
        </w:rPr>
        <w:t>felhalmozási hiányát</w:t>
      </w:r>
      <w:r>
        <w:rPr>
          <w:rFonts w:ascii="Tahoma" w:hAnsi="Tahoma" w:cs="Tahoma"/>
          <w:sz w:val="24"/>
          <w:szCs w:val="24"/>
        </w:rPr>
        <w:t xml:space="preserve"> </w:t>
      </w:r>
      <w:r w:rsidR="00163911" w:rsidRPr="00CA691E">
        <w:rPr>
          <w:rFonts w:ascii="Tahoma" w:hAnsi="Tahoma" w:cs="Tahoma"/>
          <w:b/>
          <w:bCs/>
          <w:sz w:val="24"/>
          <w:szCs w:val="24"/>
        </w:rPr>
        <w:t>3</w:t>
      </w:r>
      <w:r w:rsidR="00313F92" w:rsidRPr="00CA691E">
        <w:rPr>
          <w:rFonts w:ascii="Tahoma" w:hAnsi="Tahoma" w:cs="Tahoma"/>
          <w:b/>
          <w:bCs/>
          <w:sz w:val="24"/>
          <w:szCs w:val="24"/>
        </w:rPr>
        <w:t>5</w:t>
      </w:r>
      <w:r w:rsidRPr="00313F92">
        <w:rPr>
          <w:rFonts w:ascii="Tahoma" w:hAnsi="Tahoma" w:cs="Tahoma"/>
          <w:b/>
          <w:bCs/>
          <w:sz w:val="24"/>
          <w:szCs w:val="24"/>
        </w:rPr>
        <w:t>0</w:t>
      </w:r>
      <w:r w:rsidRPr="00DE141F">
        <w:rPr>
          <w:rFonts w:ascii="Tahoma" w:hAnsi="Tahoma" w:cs="Tahoma"/>
          <w:b/>
          <w:bCs/>
          <w:sz w:val="24"/>
          <w:szCs w:val="24"/>
        </w:rPr>
        <w:t xml:space="preserve"> E Ft</w:t>
      </w:r>
      <w:r w:rsidRPr="00DE141F">
        <w:rPr>
          <w:rFonts w:ascii="Tahoma" w:hAnsi="Tahoma" w:cs="Tahoma"/>
          <w:sz w:val="24"/>
          <w:szCs w:val="24"/>
        </w:rPr>
        <w:t>-ban</w:t>
      </w:r>
      <w:r>
        <w:rPr>
          <w:rFonts w:ascii="Tahoma" w:hAnsi="Tahoma" w:cs="Tahoma"/>
          <w:sz w:val="24"/>
          <w:szCs w:val="24"/>
        </w:rPr>
        <w:t xml:space="preserve"> </w:t>
      </w:r>
      <w:r w:rsidRPr="00DE141F">
        <w:rPr>
          <w:rFonts w:ascii="Tahoma" w:hAnsi="Tahoma" w:cs="Tahoma"/>
          <w:sz w:val="24"/>
          <w:szCs w:val="24"/>
        </w:rPr>
        <w:t>állapítja meg.</w:t>
      </w:r>
    </w:p>
    <w:p w14:paraId="70290083" w14:textId="505161A1" w:rsidR="007820BF" w:rsidRDefault="007820BF" w:rsidP="00161584">
      <w:pPr>
        <w:numPr>
          <w:ilvl w:val="1"/>
          <w:numId w:val="42"/>
        </w:num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spacing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r w:rsidRPr="00394DE1">
        <w:rPr>
          <w:rFonts w:ascii="Tahoma" w:hAnsi="Tahoma" w:cs="Tahoma"/>
          <w:sz w:val="24"/>
          <w:szCs w:val="24"/>
        </w:rPr>
        <w:t xml:space="preserve">Az 1.3. pontban megállapított költségvetési hiány finanszírozása érdekében a Veszprémi </w:t>
      </w:r>
      <w:r>
        <w:rPr>
          <w:rFonts w:ascii="Tahoma" w:hAnsi="Tahoma" w:cs="Tahoma"/>
          <w:sz w:val="24"/>
          <w:szCs w:val="24"/>
        </w:rPr>
        <w:t>Lengyel</w:t>
      </w:r>
      <w:r w:rsidRPr="00394DE1">
        <w:rPr>
          <w:rFonts w:ascii="Tahoma" w:hAnsi="Tahoma" w:cs="Tahoma"/>
          <w:sz w:val="24"/>
          <w:szCs w:val="24"/>
        </w:rPr>
        <w:t xml:space="preserve"> Nemzetiségi Önkormányzat Képviselő-testülete belső finanszírozási forrásból </w:t>
      </w:r>
      <w:r w:rsidR="00163911">
        <w:rPr>
          <w:rFonts w:ascii="Tahoma" w:hAnsi="Tahoma" w:cs="Tahoma"/>
          <w:b/>
          <w:bCs/>
          <w:sz w:val="24"/>
          <w:szCs w:val="24"/>
        </w:rPr>
        <w:t xml:space="preserve">1 233 </w:t>
      </w:r>
      <w:r w:rsidRPr="00394DE1">
        <w:rPr>
          <w:rFonts w:ascii="Tahoma" w:hAnsi="Tahoma" w:cs="Tahoma"/>
          <w:b/>
          <w:bCs/>
          <w:sz w:val="24"/>
          <w:szCs w:val="24"/>
        </w:rPr>
        <w:t>E Ft</w:t>
      </w:r>
      <w:r w:rsidRPr="00394DE1">
        <w:rPr>
          <w:rFonts w:ascii="Tahoma" w:hAnsi="Tahoma" w:cs="Tahoma"/>
          <w:sz w:val="24"/>
          <w:szCs w:val="24"/>
        </w:rPr>
        <w:t xml:space="preserve"> költségvetési maradvány felhasználást hagyja jóvá.</w:t>
      </w:r>
      <w:r w:rsidR="00CC25E8">
        <w:rPr>
          <w:rFonts w:ascii="Tahoma" w:hAnsi="Tahoma" w:cs="Tahoma"/>
          <w:sz w:val="24"/>
          <w:szCs w:val="24"/>
        </w:rPr>
        <w:t>”</w:t>
      </w:r>
    </w:p>
    <w:p w14:paraId="79D28242" w14:textId="77777777" w:rsidR="00161584" w:rsidRDefault="00161584" w:rsidP="00161584">
      <w:p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4D0AD085" w14:textId="417B2439" w:rsidR="00EC69B2" w:rsidRDefault="00817184" w:rsidP="00253A71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817184">
        <w:rPr>
          <w:rFonts w:ascii="Tahoma" w:hAnsi="Tahoma" w:cs="Tahoma"/>
          <w:sz w:val="24"/>
          <w:szCs w:val="24"/>
        </w:rPr>
        <w:t xml:space="preserve">A Veszprémi Lengyel Nemzetiségi Önkormányzat Képviselő-testülete úgy dönt, hogy a Veszprémi Lengyel Nemzetiségi Önkormányzat </w:t>
      </w:r>
      <w:r w:rsidR="00161584">
        <w:rPr>
          <w:rFonts w:ascii="Tahoma" w:hAnsi="Tahoma" w:cs="Tahoma"/>
          <w:sz w:val="24"/>
          <w:szCs w:val="24"/>
        </w:rPr>
        <w:t>2026</w:t>
      </w:r>
      <w:r w:rsidRPr="00817184">
        <w:rPr>
          <w:rFonts w:ascii="Tahoma" w:hAnsi="Tahoma" w:cs="Tahoma"/>
          <w:sz w:val="24"/>
          <w:szCs w:val="24"/>
        </w:rPr>
        <w:t xml:space="preserve">. évi költségvetésről szóló </w:t>
      </w:r>
      <w:r w:rsidR="00163911">
        <w:rPr>
          <w:rFonts w:ascii="Tahoma" w:hAnsi="Tahoma" w:cs="Tahoma"/>
          <w:sz w:val="24"/>
          <w:szCs w:val="24"/>
        </w:rPr>
        <w:t>18</w:t>
      </w:r>
      <w:r w:rsidR="00301F61">
        <w:rPr>
          <w:rFonts w:ascii="Tahoma" w:hAnsi="Tahoma" w:cs="Tahoma"/>
          <w:sz w:val="24"/>
          <w:szCs w:val="24"/>
        </w:rPr>
        <w:t>/</w:t>
      </w:r>
      <w:r w:rsidR="00161584">
        <w:rPr>
          <w:rFonts w:ascii="Tahoma" w:hAnsi="Tahoma" w:cs="Tahoma"/>
          <w:sz w:val="24"/>
          <w:szCs w:val="24"/>
        </w:rPr>
        <w:t>2026</w:t>
      </w:r>
      <w:r w:rsidR="00F372ED">
        <w:rPr>
          <w:rFonts w:ascii="Tahoma" w:hAnsi="Tahoma" w:cs="Tahoma"/>
          <w:sz w:val="24"/>
          <w:szCs w:val="24"/>
        </w:rPr>
        <w:t>. (</w:t>
      </w:r>
      <w:r w:rsidR="00301F61">
        <w:rPr>
          <w:rFonts w:ascii="Tahoma" w:hAnsi="Tahoma" w:cs="Tahoma"/>
          <w:sz w:val="24"/>
          <w:szCs w:val="24"/>
        </w:rPr>
        <w:t>II.20</w:t>
      </w:r>
      <w:r w:rsidR="00F372ED">
        <w:rPr>
          <w:rFonts w:ascii="Tahoma" w:hAnsi="Tahoma" w:cs="Tahoma"/>
          <w:sz w:val="24"/>
          <w:szCs w:val="24"/>
        </w:rPr>
        <w:t>.) határozata 3</w:t>
      </w:r>
      <w:r w:rsidRPr="00817184">
        <w:rPr>
          <w:rFonts w:ascii="Tahoma" w:hAnsi="Tahoma" w:cs="Tahoma"/>
          <w:sz w:val="24"/>
          <w:szCs w:val="24"/>
        </w:rPr>
        <w:t>.</w:t>
      </w:r>
      <w:r w:rsidR="00DD58CE">
        <w:rPr>
          <w:rFonts w:ascii="Tahoma" w:hAnsi="Tahoma" w:cs="Tahoma"/>
          <w:sz w:val="24"/>
          <w:szCs w:val="24"/>
        </w:rPr>
        <w:t>1.</w:t>
      </w:r>
      <w:r w:rsidRPr="00817184">
        <w:rPr>
          <w:rFonts w:ascii="Tahoma" w:hAnsi="Tahoma" w:cs="Tahoma"/>
          <w:sz w:val="24"/>
          <w:szCs w:val="24"/>
        </w:rPr>
        <w:t xml:space="preserve"> pontja helyébe a következő rendelkezés lép:</w:t>
      </w:r>
    </w:p>
    <w:p w14:paraId="4C5D23E4" w14:textId="403367EE" w:rsidR="000D7158" w:rsidRPr="00041970" w:rsidRDefault="000D7158" w:rsidP="000D7158">
      <w:pPr>
        <w:overflowPunct/>
        <w:autoSpaceDE/>
        <w:autoSpaceDN/>
        <w:adjustRightInd/>
        <w:spacing w:line="276" w:lineRule="auto"/>
        <w:ind w:left="420"/>
        <w:jc w:val="both"/>
        <w:textAlignment w:val="auto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/3. </w:t>
      </w:r>
      <w:r w:rsidRPr="00041970">
        <w:rPr>
          <w:rFonts w:ascii="Tahoma" w:hAnsi="Tahoma" w:cs="Tahoma"/>
          <w:b/>
          <w:sz w:val="24"/>
          <w:szCs w:val="24"/>
        </w:rPr>
        <w:t>Az Önkormányzat kiadásai</w:t>
      </w:r>
      <w:r>
        <w:rPr>
          <w:rFonts w:ascii="Tahoma" w:hAnsi="Tahoma" w:cs="Tahoma"/>
          <w:b/>
          <w:sz w:val="24"/>
          <w:szCs w:val="24"/>
        </w:rPr>
        <w:t>/</w:t>
      </w:r>
    </w:p>
    <w:p w14:paraId="2C36C050" w14:textId="10B72D9C" w:rsidR="000D7158" w:rsidRPr="00041970" w:rsidRDefault="000D7158" w:rsidP="000D7158">
      <w:pPr>
        <w:overflowPunct/>
        <w:autoSpaceDE/>
        <w:autoSpaceDN/>
        <w:adjustRightInd/>
        <w:spacing w:after="60" w:line="276" w:lineRule="auto"/>
        <w:ind w:left="426"/>
        <w:jc w:val="both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„3.1. </w:t>
      </w:r>
      <w:r w:rsidRPr="00041970">
        <w:rPr>
          <w:rFonts w:ascii="Tahoma" w:hAnsi="Tahoma" w:cs="Tahoma"/>
          <w:sz w:val="24"/>
          <w:szCs w:val="24"/>
        </w:rPr>
        <w:t>Az 1.2. pontban meghatározott kiadási főösszeg előirányzat-csoport szerinti részletezését a Képviselő-testület az alábbiak szerint állapítja meg:</w:t>
      </w:r>
    </w:p>
    <w:p w14:paraId="45DD901F" w14:textId="001B5744" w:rsidR="000D7158" w:rsidRPr="000D7158" w:rsidRDefault="000D7158" w:rsidP="000D7158">
      <w:pPr>
        <w:pStyle w:val="Listaszerbekezds"/>
        <w:numPr>
          <w:ilvl w:val="2"/>
          <w:numId w:val="43"/>
        </w:numPr>
        <w:tabs>
          <w:tab w:val="left" w:pos="1418"/>
          <w:tab w:val="right" w:pos="8640"/>
        </w:tabs>
        <w:spacing w:after="60"/>
        <w:jc w:val="both"/>
        <w:rPr>
          <w:rFonts w:ascii="Tahoma" w:hAnsi="Tahoma" w:cs="Tahoma"/>
          <w:sz w:val="24"/>
          <w:szCs w:val="24"/>
        </w:rPr>
      </w:pPr>
      <w:r w:rsidRPr="000D7158">
        <w:rPr>
          <w:rFonts w:ascii="Tahoma" w:hAnsi="Tahoma" w:cs="Tahoma"/>
          <w:sz w:val="24"/>
          <w:szCs w:val="24"/>
        </w:rPr>
        <w:t>Működési költségvetési kiadások</w:t>
      </w:r>
      <w:r w:rsidRPr="000D7158">
        <w:rPr>
          <w:rFonts w:ascii="Tahoma" w:hAnsi="Tahoma" w:cs="Tahoma"/>
          <w:sz w:val="24"/>
          <w:szCs w:val="24"/>
        </w:rPr>
        <w:tab/>
      </w:r>
      <w:r w:rsidR="00655784">
        <w:rPr>
          <w:rFonts w:ascii="Tahoma" w:hAnsi="Tahoma" w:cs="Tahoma"/>
          <w:b/>
          <w:bCs/>
          <w:sz w:val="24"/>
          <w:szCs w:val="24"/>
        </w:rPr>
        <w:t xml:space="preserve">4 627 </w:t>
      </w:r>
      <w:r w:rsidRPr="000D7158">
        <w:rPr>
          <w:rFonts w:ascii="Tahoma" w:hAnsi="Tahoma" w:cs="Tahoma"/>
          <w:b/>
          <w:bCs/>
          <w:sz w:val="24"/>
          <w:szCs w:val="24"/>
        </w:rPr>
        <w:t>E Ft</w:t>
      </w:r>
    </w:p>
    <w:p w14:paraId="05FDCA5C" w14:textId="33EF8433" w:rsidR="000D7158" w:rsidRDefault="000D7158" w:rsidP="000D7158">
      <w:pPr>
        <w:pStyle w:val="Listaszerbekezds"/>
        <w:numPr>
          <w:ilvl w:val="2"/>
          <w:numId w:val="43"/>
        </w:numPr>
        <w:tabs>
          <w:tab w:val="left" w:pos="1418"/>
          <w:tab w:val="right" w:pos="8640"/>
        </w:tabs>
        <w:spacing w:after="60"/>
        <w:jc w:val="both"/>
        <w:rPr>
          <w:rFonts w:ascii="Tahoma" w:hAnsi="Tahoma" w:cs="Tahoma"/>
          <w:sz w:val="24"/>
          <w:szCs w:val="24"/>
        </w:rPr>
      </w:pPr>
      <w:r w:rsidRPr="000D7158">
        <w:rPr>
          <w:rFonts w:ascii="Tahoma" w:hAnsi="Tahoma" w:cs="Tahoma"/>
          <w:sz w:val="24"/>
          <w:szCs w:val="24"/>
        </w:rPr>
        <w:t>Felhalmozási költségvetési kiadások</w:t>
      </w:r>
      <w:r w:rsidRPr="000D7158">
        <w:rPr>
          <w:rFonts w:ascii="Tahoma" w:hAnsi="Tahoma" w:cs="Tahoma"/>
          <w:sz w:val="24"/>
          <w:szCs w:val="24"/>
        </w:rPr>
        <w:tab/>
      </w:r>
      <w:r w:rsidR="00655784" w:rsidRPr="00655784">
        <w:rPr>
          <w:rFonts w:ascii="Tahoma" w:hAnsi="Tahoma" w:cs="Tahoma"/>
          <w:b/>
          <w:bCs/>
          <w:sz w:val="24"/>
          <w:szCs w:val="24"/>
        </w:rPr>
        <w:t>3</w:t>
      </w:r>
      <w:r w:rsidR="00313F92" w:rsidRPr="00655784">
        <w:rPr>
          <w:rFonts w:ascii="Tahoma" w:hAnsi="Tahoma" w:cs="Tahoma"/>
          <w:b/>
          <w:bCs/>
          <w:sz w:val="24"/>
          <w:szCs w:val="24"/>
        </w:rPr>
        <w:t>5</w:t>
      </w:r>
      <w:r w:rsidRPr="000D7158">
        <w:rPr>
          <w:rFonts w:ascii="Tahoma" w:hAnsi="Tahoma" w:cs="Tahoma"/>
          <w:b/>
          <w:bCs/>
          <w:sz w:val="24"/>
          <w:szCs w:val="24"/>
        </w:rPr>
        <w:t>0 E Ft</w:t>
      </w:r>
      <w:r w:rsidRPr="000D7158">
        <w:rPr>
          <w:rFonts w:ascii="Tahoma" w:hAnsi="Tahoma" w:cs="Tahoma"/>
          <w:sz w:val="24"/>
          <w:szCs w:val="24"/>
        </w:rPr>
        <w:t>.”</w:t>
      </w:r>
    </w:p>
    <w:p w14:paraId="1384230E" w14:textId="77777777" w:rsidR="00655784" w:rsidRDefault="00655784" w:rsidP="00655784">
      <w:pPr>
        <w:tabs>
          <w:tab w:val="left" w:pos="1418"/>
          <w:tab w:val="right" w:pos="8640"/>
        </w:tabs>
        <w:spacing w:after="60"/>
        <w:jc w:val="both"/>
        <w:rPr>
          <w:rFonts w:ascii="Tahoma" w:hAnsi="Tahoma" w:cs="Tahoma"/>
          <w:sz w:val="24"/>
          <w:szCs w:val="24"/>
        </w:rPr>
      </w:pPr>
    </w:p>
    <w:p w14:paraId="7B4A3BC3" w14:textId="79CD7B89" w:rsidR="00655784" w:rsidRDefault="00655784" w:rsidP="00655784">
      <w:pPr>
        <w:pStyle w:val="Listaszerbekezds"/>
        <w:numPr>
          <w:ilvl w:val="0"/>
          <w:numId w:val="40"/>
        </w:numPr>
        <w:tabs>
          <w:tab w:val="left" w:pos="1418"/>
          <w:tab w:val="right" w:pos="8640"/>
        </w:tabs>
        <w:spacing w:after="6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lastRenderedPageBreak/>
        <w:t>A Veszprémi Lengyel</w:t>
      </w:r>
      <w:r w:rsidRPr="00487613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>
        <w:rPr>
          <w:rFonts w:ascii="Tahoma" w:hAnsi="Tahoma" w:cs="Tahoma"/>
          <w:sz w:val="24"/>
          <w:szCs w:val="24"/>
        </w:rPr>
        <w:t>Lengyel</w:t>
      </w:r>
      <w:r w:rsidRPr="00487613">
        <w:rPr>
          <w:rFonts w:ascii="Tahoma" w:hAnsi="Tahoma" w:cs="Tahoma"/>
          <w:sz w:val="24"/>
          <w:szCs w:val="24"/>
        </w:rPr>
        <w:t xml:space="preserve"> Nemzetiségi Önkormányzat 2026. évi költségvetésről szóló </w:t>
      </w:r>
      <w:r>
        <w:rPr>
          <w:rFonts w:ascii="Tahoma" w:hAnsi="Tahoma" w:cs="Tahoma"/>
          <w:sz w:val="24"/>
          <w:szCs w:val="24"/>
        </w:rPr>
        <w:t>18</w:t>
      </w:r>
      <w:r w:rsidRPr="00487613">
        <w:rPr>
          <w:rFonts w:ascii="Tahoma" w:hAnsi="Tahoma" w:cs="Tahoma"/>
          <w:sz w:val="24"/>
          <w:szCs w:val="24"/>
        </w:rPr>
        <w:t>/2026. (II.1</w:t>
      </w:r>
      <w:r>
        <w:rPr>
          <w:rFonts w:ascii="Tahoma" w:hAnsi="Tahoma" w:cs="Tahoma"/>
          <w:sz w:val="24"/>
          <w:szCs w:val="24"/>
        </w:rPr>
        <w:t>7</w:t>
      </w:r>
      <w:r w:rsidRPr="00487613">
        <w:rPr>
          <w:rFonts w:ascii="Tahoma" w:hAnsi="Tahoma" w:cs="Tahoma"/>
          <w:sz w:val="24"/>
          <w:szCs w:val="24"/>
        </w:rPr>
        <w:t>.) határozata 5. pontja az alábbi rendelkezéssel egészül ki</w:t>
      </w:r>
      <w:r>
        <w:rPr>
          <w:rFonts w:ascii="Tahoma" w:hAnsi="Tahoma" w:cs="Tahoma"/>
          <w:sz w:val="24"/>
          <w:szCs w:val="24"/>
        </w:rPr>
        <w:t>:</w:t>
      </w:r>
    </w:p>
    <w:p w14:paraId="36275EDC" w14:textId="77777777" w:rsidR="00655784" w:rsidRDefault="00655784" w:rsidP="00655784">
      <w:pPr>
        <w:overflowPunct/>
        <w:autoSpaceDE/>
        <w:autoSpaceDN/>
        <w:adjustRightInd/>
        <w:spacing w:after="200" w:line="360" w:lineRule="auto"/>
        <w:ind w:firstLine="357"/>
        <w:jc w:val="both"/>
        <w:textAlignment w:val="auto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/5. </w:t>
      </w:r>
      <w:r w:rsidRPr="00853591">
        <w:rPr>
          <w:rFonts w:ascii="Tahoma" w:hAnsi="Tahoma" w:cs="Tahoma"/>
          <w:b/>
          <w:sz w:val="24"/>
          <w:szCs w:val="24"/>
        </w:rPr>
        <w:t>Végrehajtási rendelkezések</w:t>
      </w:r>
      <w:r>
        <w:rPr>
          <w:rFonts w:ascii="Tahoma" w:hAnsi="Tahoma" w:cs="Tahoma"/>
          <w:b/>
          <w:sz w:val="24"/>
          <w:szCs w:val="24"/>
        </w:rPr>
        <w:t>/</w:t>
      </w:r>
    </w:p>
    <w:p w14:paraId="1F6EF571" w14:textId="09303B6C" w:rsidR="00655784" w:rsidRPr="00487613" w:rsidRDefault="00655784" w:rsidP="00655784">
      <w:pPr>
        <w:pStyle w:val="Listaszerbekezds"/>
        <w:ind w:left="360"/>
        <w:jc w:val="both"/>
        <w:rPr>
          <w:rFonts w:ascii="Tahoma" w:hAnsi="Tahoma" w:cs="Tahoma"/>
          <w:sz w:val="24"/>
          <w:szCs w:val="24"/>
        </w:rPr>
      </w:pPr>
      <w:r w:rsidRPr="00487613">
        <w:rPr>
          <w:rFonts w:ascii="Tahoma" w:hAnsi="Tahoma" w:cs="Tahoma"/>
          <w:sz w:val="24"/>
          <w:szCs w:val="24"/>
        </w:rPr>
        <w:t xml:space="preserve">„5.3. Az államháztartásról szóló 2011. évi CXCV. törvény 23. § (5) bekezdése alapján a határozat </w:t>
      </w:r>
      <w:r>
        <w:rPr>
          <w:rFonts w:ascii="Tahoma" w:hAnsi="Tahoma" w:cs="Tahoma"/>
          <w:sz w:val="24"/>
          <w:szCs w:val="24"/>
        </w:rPr>
        <w:t>6</w:t>
      </w:r>
      <w:r w:rsidRPr="00487613">
        <w:rPr>
          <w:rFonts w:ascii="Tahoma" w:hAnsi="Tahoma" w:cs="Tahoma"/>
          <w:sz w:val="24"/>
          <w:szCs w:val="24"/>
        </w:rPr>
        <w:t>.1 melléklete tartalmazza a tárgyévi előirányzat-módosítások, előirányzat-átcsoportosítások összegszerű változásairól, indokairól szóló összefoglaló táblázatot.”</w:t>
      </w:r>
    </w:p>
    <w:p w14:paraId="5A196F21" w14:textId="77777777" w:rsidR="000D7158" w:rsidRPr="000D7158" w:rsidRDefault="000D7158" w:rsidP="000D7158">
      <w:pPr>
        <w:jc w:val="both"/>
        <w:rPr>
          <w:rFonts w:ascii="Tahoma" w:hAnsi="Tahoma" w:cs="Tahoma"/>
          <w:sz w:val="24"/>
          <w:szCs w:val="24"/>
        </w:rPr>
      </w:pPr>
    </w:p>
    <w:p w14:paraId="1AB50D32" w14:textId="622D3351" w:rsidR="00655784" w:rsidRPr="00655784" w:rsidRDefault="00B96A2F" w:rsidP="00655784">
      <w:pPr>
        <w:pStyle w:val="Listaszerbekezds"/>
        <w:numPr>
          <w:ilvl w:val="0"/>
          <w:numId w:val="40"/>
        </w:numPr>
        <w:rPr>
          <w:rFonts w:ascii="Tahoma" w:hAnsi="Tahoma" w:cs="Tahoma"/>
          <w:sz w:val="24"/>
          <w:szCs w:val="24"/>
        </w:rPr>
      </w:pPr>
      <w:r w:rsidRPr="00655784">
        <w:rPr>
          <w:rFonts w:ascii="Tahoma" w:hAnsi="Tahoma" w:cs="Tahoma"/>
          <w:sz w:val="24"/>
          <w:szCs w:val="24"/>
        </w:rPr>
        <w:t xml:space="preserve">A Veszprémi Lengyel Nemzetiségi Önkormányzat </w:t>
      </w:r>
      <w:bookmarkEnd w:id="3"/>
      <w:r w:rsidR="00655784" w:rsidRPr="00655784">
        <w:rPr>
          <w:rFonts w:ascii="Tahoma" w:hAnsi="Tahoma" w:cs="Tahoma"/>
          <w:sz w:val="24"/>
          <w:szCs w:val="24"/>
        </w:rPr>
        <w:t>2026. évi költségvetéséről szóló 1</w:t>
      </w:r>
      <w:r w:rsidR="00655784">
        <w:rPr>
          <w:rFonts w:ascii="Tahoma" w:hAnsi="Tahoma" w:cs="Tahoma"/>
          <w:sz w:val="24"/>
          <w:szCs w:val="24"/>
        </w:rPr>
        <w:t>8</w:t>
      </w:r>
      <w:r w:rsidR="00655784" w:rsidRPr="00655784">
        <w:rPr>
          <w:rFonts w:ascii="Tahoma" w:hAnsi="Tahoma" w:cs="Tahoma"/>
          <w:sz w:val="24"/>
          <w:szCs w:val="24"/>
        </w:rPr>
        <w:t>/2026. (II.1</w:t>
      </w:r>
      <w:r w:rsidR="00655784">
        <w:rPr>
          <w:rFonts w:ascii="Tahoma" w:hAnsi="Tahoma" w:cs="Tahoma"/>
          <w:sz w:val="24"/>
          <w:szCs w:val="24"/>
        </w:rPr>
        <w:t>7</w:t>
      </w:r>
      <w:r w:rsidR="00655784" w:rsidRPr="00655784">
        <w:rPr>
          <w:rFonts w:ascii="Tahoma" w:hAnsi="Tahoma" w:cs="Tahoma"/>
          <w:sz w:val="24"/>
          <w:szCs w:val="24"/>
        </w:rPr>
        <w:t>.) határozat egységes szerkezetű módosítását az 1. melléklet tartalmazza.</w:t>
      </w:r>
    </w:p>
    <w:p w14:paraId="2E5A48AC" w14:textId="3FC8FC1F" w:rsidR="00655784" w:rsidRDefault="00655784" w:rsidP="00655784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655784">
        <w:rPr>
          <w:rFonts w:ascii="Tahoma" w:hAnsi="Tahoma" w:cs="Tahoma"/>
          <w:sz w:val="24"/>
          <w:szCs w:val="24"/>
        </w:rPr>
        <w:t xml:space="preserve">Jelen határozattal érintett módosítások 2026. </w:t>
      </w:r>
      <w:r>
        <w:rPr>
          <w:rFonts w:ascii="Tahoma" w:hAnsi="Tahoma" w:cs="Tahoma"/>
          <w:sz w:val="24"/>
          <w:szCs w:val="24"/>
        </w:rPr>
        <w:t>május 13</w:t>
      </w:r>
      <w:r w:rsidRPr="00655784">
        <w:rPr>
          <w:rFonts w:ascii="Tahoma" w:hAnsi="Tahoma" w:cs="Tahoma"/>
          <w:sz w:val="24"/>
          <w:szCs w:val="24"/>
        </w:rPr>
        <w:t>. napján lépnek hatályba a határozat mellékletében foglalt egységes szerkezetű tartalommal</w:t>
      </w:r>
    </w:p>
    <w:p w14:paraId="771C6054" w14:textId="3719D242" w:rsidR="00495889" w:rsidRPr="00253A71" w:rsidRDefault="00495889" w:rsidP="00495889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253A71">
        <w:rPr>
          <w:rFonts w:ascii="Tahoma" w:hAnsi="Tahoma" w:cs="Tahoma"/>
          <w:sz w:val="24"/>
          <w:szCs w:val="24"/>
        </w:rPr>
        <w:t xml:space="preserve">A Veszprémi Lengyel Nemzetiségi Önkormányzat Képviselő-testülete úgy dönt, hogy a Veszprémi Lengyel Nemzetiségi Önkormányzat </w:t>
      </w:r>
      <w:bookmarkStart w:id="5" w:name="_Hlk132961654"/>
      <w:bookmarkStart w:id="6" w:name="_Hlk99630549"/>
      <w:r>
        <w:rPr>
          <w:rFonts w:ascii="Tahoma" w:hAnsi="Tahoma" w:cs="Tahoma"/>
          <w:sz w:val="24"/>
          <w:szCs w:val="24"/>
        </w:rPr>
        <w:t>2026</w:t>
      </w:r>
      <w:r w:rsidRPr="00253A71">
        <w:rPr>
          <w:rFonts w:ascii="Tahoma" w:hAnsi="Tahoma" w:cs="Tahoma"/>
          <w:sz w:val="24"/>
          <w:szCs w:val="24"/>
        </w:rPr>
        <w:t xml:space="preserve">. évi költségvetésről szóló </w:t>
      </w:r>
      <w:bookmarkStart w:id="7" w:name="_Hlk68705539"/>
      <w:r>
        <w:rPr>
          <w:rFonts w:ascii="Tahoma" w:hAnsi="Tahoma" w:cs="Tahoma"/>
          <w:sz w:val="24"/>
          <w:szCs w:val="24"/>
        </w:rPr>
        <w:t>18/202</w:t>
      </w:r>
      <w:r w:rsidR="00181ADB">
        <w:rPr>
          <w:rFonts w:ascii="Tahoma" w:hAnsi="Tahoma" w:cs="Tahoma"/>
          <w:sz w:val="24"/>
          <w:szCs w:val="24"/>
        </w:rPr>
        <w:t>6</w:t>
      </w:r>
      <w:r w:rsidRPr="00253A71">
        <w:rPr>
          <w:rFonts w:ascii="Tahoma" w:hAnsi="Tahoma" w:cs="Tahoma"/>
          <w:sz w:val="24"/>
          <w:szCs w:val="24"/>
        </w:rPr>
        <w:t>. (</w:t>
      </w:r>
      <w:r>
        <w:rPr>
          <w:rFonts w:ascii="Tahoma" w:hAnsi="Tahoma" w:cs="Tahoma"/>
          <w:sz w:val="24"/>
          <w:szCs w:val="24"/>
        </w:rPr>
        <w:t>II.17</w:t>
      </w:r>
      <w:r w:rsidRPr="00253A71">
        <w:rPr>
          <w:rFonts w:ascii="Tahoma" w:hAnsi="Tahoma" w:cs="Tahoma"/>
          <w:sz w:val="24"/>
          <w:szCs w:val="24"/>
        </w:rPr>
        <w:t>.)</w:t>
      </w:r>
      <w:bookmarkEnd w:id="5"/>
      <w:r w:rsidRPr="00253A71">
        <w:rPr>
          <w:rFonts w:ascii="Tahoma" w:hAnsi="Tahoma" w:cs="Tahoma"/>
          <w:sz w:val="24"/>
          <w:szCs w:val="24"/>
        </w:rPr>
        <w:t xml:space="preserve"> </w:t>
      </w:r>
      <w:bookmarkEnd w:id="7"/>
      <w:r w:rsidRPr="00253A71">
        <w:rPr>
          <w:rFonts w:ascii="Tahoma" w:hAnsi="Tahoma" w:cs="Tahoma"/>
          <w:sz w:val="24"/>
          <w:szCs w:val="24"/>
        </w:rPr>
        <w:t xml:space="preserve">határozat </w:t>
      </w:r>
      <w:bookmarkEnd w:id="6"/>
      <w:r w:rsidRPr="00253A71">
        <w:rPr>
          <w:rFonts w:ascii="Tahoma" w:hAnsi="Tahoma" w:cs="Tahoma"/>
          <w:sz w:val="24"/>
          <w:szCs w:val="24"/>
        </w:rPr>
        <w:t>1. melléklete helyébe a jelen határozat 1. melléklete lép.</w:t>
      </w:r>
    </w:p>
    <w:p w14:paraId="16A87752" w14:textId="1A84D445" w:rsidR="00495889" w:rsidRDefault="00495889" w:rsidP="00495889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Lengyel Nemzetiségi Önkormányzat Képviselő-testülete úgy dönt, hogy a Veszprémi Lengyel Nemzetiségi Önkormányzat </w:t>
      </w:r>
      <w:r>
        <w:rPr>
          <w:rFonts w:ascii="Tahoma" w:hAnsi="Tahoma" w:cs="Tahoma"/>
          <w:sz w:val="24"/>
          <w:szCs w:val="24"/>
        </w:rPr>
        <w:t>202</w:t>
      </w:r>
      <w:r w:rsidR="00181ADB">
        <w:rPr>
          <w:rFonts w:ascii="Tahoma" w:hAnsi="Tahoma" w:cs="Tahoma"/>
          <w:sz w:val="24"/>
          <w:szCs w:val="24"/>
        </w:rPr>
        <w:t>6</w:t>
      </w:r>
      <w:r w:rsidRPr="00DD58CE">
        <w:rPr>
          <w:rFonts w:ascii="Tahoma" w:hAnsi="Tahoma" w:cs="Tahoma"/>
          <w:sz w:val="24"/>
          <w:szCs w:val="24"/>
        </w:rPr>
        <w:t xml:space="preserve">. évi költségvetésről szóló </w:t>
      </w:r>
      <w:r>
        <w:rPr>
          <w:rFonts w:ascii="Tahoma" w:hAnsi="Tahoma" w:cs="Tahoma"/>
          <w:sz w:val="24"/>
          <w:szCs w:val="24"/>
        </w:rPr>
        <w:t>18/202</w:t>
      </w:r>
      <w:r w:rsidR="00181ADB">
        <w:rPr>
          <w:rFonts w:ascii="Tahoma" w:hAnsi="Tahoma" w:cs="Tahoma"/>
          <w:sz w:val="24"/>
          <w:szCs w:val="24"/>
        </w:rPr>
        <w:t>6</w:t>
      </w:r>
      <w:r w:rsidRPr="00253A71">
        <w:rPr>
          <w:rFonts w:ascii="Tahoma" w:hAnsi="Tahoma" w:cs="Tahoma"/>
          <w:sz w:val="24"/>
          <w:szCs w:val="24"/>
        </w:rPr>
        <w:t>. (</w:t>
      </w:r>
      <w:r>
        <w:rPr>
          <w:rFonts w:ascii="Tahoma" w:hAnsi="Tahoma" w:cs="Tahoma"/>
          <w:sz w:val="24"/>
          <w:szCs w:val="24"/>
        </w:rPr>
        <w:t>II.17</w:t>
      </w:r>
      <w:r w:rsidRPr="00253A71">
        <w:rPr>
          <w:rFonts w:ascii="Tahoma" w:hAnsi="Tahoma" w:cs="Tahoma"/>
          <w:sz w:val="24"/>
          <w:szCs w:val="24"/>
        </w:rPr>
        <w:t xml:space="preserve">.) határozat </w:t>
      </w:r>
      <w:r w:rsidRPr="00734C2A">
        <w:rPr>
          <w:rFonts w:ascii="Tahoma" w:hAnsi="Tahoma" w:cs="Tahoma"/>
          <w:sz w:val="24"/>
          <w:szCs w:val="24"/>
        </w:rPr>
        <w:t>2. melléklete helyébe a jelen határozat 2. melléklete lép.</w:t>
      </w:r>
    </w:p>
    <w:p w14:paraId="57F6418E" w14:textId="1CCEA2EB" w:rsidR="00495889" w:rsidRDefault="00495889" w:rsidP="00495889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bookmarkStart w:id="8" w:name="_Hlk198735165"/>
      <w:r w:rsidRPr="00B96A2F">
        <w:rPr>
          <w:rFonts w:ascii="Tahoma" w:hAnsi="Tahoma" w:cs="Tahoma"/>
          <w:sz w:val="24"/>
          <w:szCs w:val="24"/>
        </w:rPr>
        <w:t xml:space="preserve">A Veszprémi Lengyel Nemzetiségi Önkormányzat Képviselő-testülete úgy dönt, hogy a Veszprémi Lengyel Nemzetiségi Önkormányzat </w:t>
      </w:r>
      <w:r>
        <w:rPr>
          <w:rFonts w:ascii="Tahoma" w:hAnsi="Tahoma" w:cs="Tahoma"/>
          <w:sz w:val="24"/>
          <w:szCs w:val="24"/>
        </w:rPr>
        <w:t>202</w:t>
      </w:r>
      <w:r w:rsidR="00181ADB">
        <w:rPr>
          <w:rFonts w:ascii="Tahoma" w:hAnsi="Tahoma" w:cs="Tahoma"/>
          <w:sz w:val="24"/>
          <w:szCs w:val="24"/>
        </w:rPr>
        <w:t>6</w:t>
      </w:r>
      <w:r w:rsidRPr="00DD58CE">
        <w:rPr>
          <w:rFonts w:ascii="Tahoma" w:hAnsi="Tahoma" w:cs="Tahoma"/>
          <w:sz w:val="24"/>
          <w:szCs w:val="24"/>
        </w:rPr>
        <w:t xml:space="preserve">. évi költségvetésről szóló </w:t>
      </w:r>
      <w:r>
        <w:rPr>
          <w:rFonts w:ascii="Tahoma" w:hAnsi="Tahoma" w:cs="Tahoma"/>
          <w:sz w:val="24"/>
          <w:szCs w:val="24"/>
        </w:rPr>
        <w:t>18/202</w:t>
      </w:r>
      <w:r w:rsidR="00181ADB">
        <w:rPr>
          <w:rFonts w:ascii="Tahoma" w:hAnsi="Tahoma" w:cs="Tahoma"/>
          <w:sz w:val="24"/>
          <w:szCs w:val="24"/>
        </w:rPr>
        <w:t>6</w:t>
      </w:r>
      <w:r w:rsidRPr="00253A71">
        <w:rPr>
          <w:rFonts w:ascii="Tahoma" w:hAnsi="Tahoma" w:cs="Tahoma"/>
          <w:sz w:val="24"/>
          <w:szCs w:val="24"/>
        </w:rPr>
        <w:t>. (</w:t>
      </w:r>
      <w:r>
        <w:rPr>
          <w:rFonts w:ascii="Tahoma" w:hAnsi="Tahoma" w:cs="Tahoma"/>
          <w:sz w:val="24"/>
          <w:szCs w:val="24"/>
        </w:rPr>
        <w:t>II.17</w:t>
      </w:r>
      <w:r w:rsidRPr="00253A71">
        <w:rPr>
          <w:rFonts w:ascii="Tahoma" w:hAnsi="Tahoma" w:cs="Tahoma"/>
          <w:sz w:val="24"/>
          <w:szCs w:val="24"/>
        </w:rPr>
        <w:t>.) határozat</w:t>
      </w:r>
      <w:r w:rsidRPr="00734C2A">
        <w:rPr>
          <w:rFonts w:ascii="Tahoma" w:hAnsi="Tahoma" w:cs="Tahoma"/>
          <w:sz w:val="24"/>
          <w:szCs w:val="24"/>
        </w:rPr>
        <w:t xml:space="preserve"> 3. melléklete helyébe a jelen határozat 3. melléklete lép</w:t>
      </w:r>
      <w:bookmarkEnd w:id="8"/>
      <w:r w:rsidRPr="00734C2A">
        <w:rPr>
          <w:rFonts w:ascii="Tahoma" w:hAnsi="Tahoma" w:cs="Tahoma"/>
          <w:sz w:val="24"/>
          <w:szCs w:val="24"/>
        </w:rPr>
        <w:t>.</w:t>
      </w:r>
    </w:p>
    <w:p w14:paraId="1D3DCA57" w14:textId="68417291" w:rsidR="00495889" w:rsidRDefault="00495889" w:rsidP="00495889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071240">
        <w:rPr>
          <w:rFonts w:ascii="Tahoma" w:hAnsi="Tahoma" w:cs="Tahoma"/>
          <w:sz w:val="24"/>
          <w:szCs w:val="24"/>
        </w:rPr>
        <w:t xml:space="preserve">A Veszprémi Lengyel Nemzetiségi Önkormányzat Képviselő-testülete úgy dönt, hogy a Veszprémi Lengyel Nemzetiségi Önkormányzat </w:t>
      </w:r>
      <w:r>
        <w:rPr>
          <w:rFonts w:ascii="Tahoma" w:hAnsi="Tahoma" w:cs="Tahoma"/>
          <w:sz w:val="24"/>
          <w:szCs w:val="24"/>
        </w:rPr>
        <w:t>202</w:t>
      </w:r>
      <w:r w:rsidR="00181ADB">
        <w:rPr>
          <w:rFonts w:ascii="Tahoma" w:hAnsi="Tahoma" w:cs="Tahoma"/>
          <w:sz w:val="24"/>
          <w:szCs w:val="24"/>
        </w:rPr>
        <w:t>6</w:t>
      </w:r>
      <w:r w:rsidRPr="00DD58CE">
        <w:rPr>
          <w:rFonts w:ascii="Tahoma" w:hAnsi="Tahoma" w:cs="Tahoma"/>
          <w:sz w:val="24"/>
          <w:szCs w:val="24"/>
        </w:rPr>
        <w:t xml:space="preserve">. évi költségvetésről szóló </w:t>
      </w:r>
      <w:r>
        <w:rPr>
          <w:rFonts w:ascii="Tahoma" w:hAnsi="Tahoma" w:cs="Tahoma"/>
          <w:sz w:val="24"/>
          <w:szCs w:val="24"/>
        </w:rPr>
        <w:t>18/202</w:t>
      </w:r>
      <w:r w:rsidR="00181ADB">
        <w:rPr>
          <w:rFonts w:ascii="Tahoma" w:hAnsi="Tahoma" w:cs="Tahoma"/>
          <w:sz w:val="24"/>
          <w:szCs w:val="24"/>
        </w:rPr>
        <w:t>6</w:t>
      </w:r>
      <w:r w:rsidRPr="00253A71">
        <w:rPr>
          <w:rFonts w:ascii="Tahoma" w:hAnsi="Tahoma" w:cs="Tahoma"/>
          <w:sz w:val="24"/>
          <w:szCs w:val="24"/>
        </w:rPr>
        <w:t>. (</w:t>
      </w:r>
      <w:r>
        <w:rPr>
          <w:rFonts w:ascii="Tahoma" w:hAnsi="Tahoma" w:cs="Tahoma"/>
          <w:sz w:val="24"/>
          <w:szCs w:val="24"/>
        </w:rPr>
        <w:t>II.17</w:t>
      </w:r>
      <w:r w:rsidRPr="00253A71">
        <w:rPr>
          <w:rFonts w:ascii="Tahoma" w:hAnsi="Tahoma" w:cs="Tahoma"/>
          <w:sz w:val="24"/>
          <w:szCs w:val="24"/>
        </w:rPr>
        <w:t>.) határozat</w:t>
      </w:r>
      <w:r w:rsidRPr="00071240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4.</w:t>
      </w:r>
      <w:r w:rsidRPr="00071240">
        <w:rPr>
          <w:rFonts w:ascii="Tahoma" w:hAnsi="Tahoma" w:cs="Tahoma"/>
          <w:sz w:val="24"/>
          <w:szCs w:val="24"/>
        </w:rPr>
        <w:t xml:space="preserve"> melléklete helyébe a jelen határozat </w:t>
      </w:r>
      <w:r>
        <w:rPr>
          <w:rFonts w:ascii="Tahoma" w:hAnsi="Tahoma" w:cs="Tahoma"/>
          <w:sz w:val="24"/>
          <w:szCs w:val="24"/>
        </w:rPr>
        <w:t>4</w:t>
      </w:r>
      <w:r w:rsidRPr="00071240">
        <w:rPr>
          <w:rFonts w:ascii="Tahoma" w:hAnsi="Tahoma" w:cs="Tahoma"/>
          <w:sz w:val="24"/>
          <w:szCs w:val="24"/>
        </w:rPr>
        <w:t>. melléklete lép.</w:t>
      </w:r>
    </w:p>
    <w:p w14:paraId="668838B4" w14:textId="552D4E85" w:rsidR="00495889" w:rsidRPr="009E7DE7" w:rsidRDefault="00495889" w:rsidP="00495889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9E7DE7">
        <w:rPr>
          <w:rFonts w:ascii="Tahoma" w:hAnsi="Tahoma" w:cs="Tahoma"/>
          <w:sz w:val="24"/>
          <w:szCs w:val="24"/>
        </w:rPr>
        <w:t>A Veszprémi Lengyel Nemzetiségi Önkormányzat Képviselő-testülete úgy dönt, hogy a Veszprémi Lengyel Nemzetiségi Önkormányzat 202</w:t>
      </w:r>
      <w:r w:rsidR="00181ADB">
        <w:rPr>
          <w:rFonts w:ascii="Tahoma" w:hAnsi="Tahoma" w:cs="Tahoma"/>
          <w:sz w:val="24"/>
          <w:szCs w:val="24"/>
        </w:rPr>
        <w:t>6</w:t>
      </w:r>
      <w:r w:rsidRPr="009E7DE7">
        <w:rPr>
          <w:rFonts w:ascii="Tahoma" w:hAnsi="Tahoma" w:cs="Tahoma"/>
          <w:sz w:val="24"/>
          <w:szCs w:val="24"/>
        </w:rPr>
        <w:t xml:space="preserve">. évi költségvetésről szóló </w:t>
      </w:r>
      <w:r>
        <w:rPr>
          <w:rFonts w:ascii="Tahoma" w:hAnsi="Tahoma" w:cs="Tahoma"/>
          <w:sz w:val="24"/>
          <w:szCs w:val="24"/>
        </w:rPr>
        <w:t>18/202</w:t>
      </w:r>
      <w:r w:rsidR="00181ADB">
        <w:rPr>
          <w:rFonts w:ascii="Tahoma" w:hAnsi="Tahoma" w:cs="Tahoma"/>
          <w:sz w:val="24"/>
          <w:szCs w:val="24"/>
        </w:rPr>
        <w:t>6</w:t>
      </w:r>
      <w:r w:rsidRPr="00253A71">
        <w:rPr>
          <w:rFonts w:ascii="Tahoma" w:hAnsi="Tahoma" w:cs="Tahoma"/>
          <w:sz w:val="24"/>
          <w:szCs w:val="24"/>
        </w:rPr>
        <w:t>. (</w:t>
      </w:r>
      <w:r>
        <w:rPr>
          <w:rFonts w:ascii="Tahoma" w:hAnsi="Tahoma" w:cs="Tahoma"/>
          <w:sz w:val="24"/>
          <w:szCs w:val="24"/>
        </w:rPr>
        <w:t>II.17</w:t>
      </w:r>
      <w:r w:rsidRPr="00253A71">
        <w:rPr>
          <w:rFonts w:ascii="Tahoma" w:hAnsi="Tahoma" w:cs="Tahoma"/>
          <w:sz w:val="24"/>
          <w:szCs w:val="24"/>
        </w:rPr>
        <w:t xml:space="preserve">.) </w:t>
      </w:r>
      <w:r w:rsidRPr="009E7DE7">
        <w:rPr>
          <w:rFonts w:ascii="Tahoma" w:hAnsi="Tahoma" w:cs="Tahoma"/>
          <w:sz w:val="24"/>
          <w:szCs w:val="24"/>
        </w:rPr>
        <w:t xml:space="preserve">határozat </w:t>
      </w:r>
      <w:r>
        <w:rPr>
          <w:rFonts w:ascii="Tahoma" w:hAnsi="Tahoma" w:cs="Tahoma"/>
          <w:sz w:val="24"/>
          <w:szCs w:val="24"/>
        </w:rPr>
        <w:t>5</w:t>
      </w:r>
      <w:r w:rsidRPr="009E7DE7">
        <w:rPr>
          <w:rFonts w:ascii="Tahoma" w:hAnsi="Tahoma" w:cs="Tahoma"/>
          <w:sz w:val="24"/>
          <w:szCs w:val="24"/>
        </w:rPr>
        <w:t xml:space="preserve">. melléklete helyébe a jelen határozat </w:t>
      </w:r>
      <w:r>
        <w:rPr>
          <w:rFonts w:ascii="Tahoma" w:hAnsi="Tahoma" w:cs="Tahoma"/>
          <w:sz w:val="24"/>
          <w:szCs w:val="24"/>
        </w:rPr>
        <w:t>5</w:t>
      </w:r>
      <w:r w:rsidRPr="009E7DE7">
        <w:rPr>
          <w:rFonts w:ascii="Tahoma" w:hAnsi="Tahoma" w:cs="Tahoma"/>
          <w:sz w:val="24"/>
          <w:szCs w:val="24"/>
        </w:rPr>
        <w:t>. melléklete lép.</w:t>
      </w:r>
    </w:p>
    <w:p w14:paraId="4163EBF8" w14:textId="588BD96F" w:rsidR="00495889" w:rsidRPr="00495889" w:rsidRDefault="00495889" w:rsidP="00495889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EC72EF">
        <w:rPr>
          <w:rFonts w:ascii="Tahoma" w:hAnsi="Tahoma" w:cs="Tahoma"/>
          <w:sz w:val="24"/>
          <w:szCs w:val="24"/>
        </w:rPr>
        <w:t>A Veszprémi Lengyel Nemzetiségi Önkormányzat Képviselő-testülete úgy dönt, hogy a Veszprémi Lengyel Nemzetiségi Önkormányzat 202</w:t>
      </w:r>
      <w:r>
        <w:rPr>
          <w:rFonts w:ascii="Tahoma" w:hAnsi="Tahoma" w:cs="Tahoma"/>
          <w:sz w:val="24"/>
          <w:szCs w:val="24"/>
        </w:rPr>
        <w:t>6</w:t>
      </w:r>
      <w:r w:rsidRPr="00EC72EF">
        <w:rPr>
          <w:rFonts w:ascii="Tahoma" w:hAnsi="Tahoma" w:cs="Tahoma"/>
          <w:sz w:val="24"/>
          <w:szCs w:val="24"/>
        </w:rPr>
        <w:t xml:space="preserve">. évi költségvetésről szóló </w:t>
      </w:r>
      <w:r>
        <w:rPr>
          <w:rFonts w:ascii="Tahoma" w:hAnsi="Tahoma" w:cs="Tahoma"/>
          <w:sz w:val="24"/>
          <w:szCs w:val="24"/>
        </w:rPr>
        <w:t>18/202</w:t>
      </w:r>
      <w:r w:rsidR="00181ADB">
        <w:rPr>
          <w:rFonts w:ascii="Tahoma" w:hAnsi="Tahoma" w:cs="Tahoma"/>
          <w:sz w:val="24"/>
          <w:szCs w:val="24"/>
        </w:rPr>
        <w:t>6</w:t>
      </w:r>
      <w:r w:rsidRPr="00253A71">
        <w:rPr>
          <w:rFonts w:ascii="Tahoma" w:hAnsi="Tahoma" w:cs="Tahoma"/>
          <w:sz w:val="24"/>
          <w:szCs w:val="24"/>
        </w:rPr>
        <w:t>. (</w:t>
      </w:r>
      <w:r>
        <w:rPr>
          <w:rFonts w:ascii="Tahoma" w:hAnsi="Tahoma" w:cs="Tahoma"/>
          <w:sz w:val="24"/>
          <w:szCs w:val="24"/>
        </w:rPr>
        <w:t>II.17</w:t>
      </w:r>
      <w:r w:rsidRPr="00253A71">
        <w:rPr>
          <w:rFonts w:ascii="Tahoma" w:hAnsi="Tahoma" w:cs="Tahoma"/>
          <w:sz w:val="24"/>
          <w:szCs w:val="24"/>
        </w:rPr>
        <w:t xml:space="preserve">.) </w:t>
      </w:r>
      <w:r w:rsidRPr="00EC72EF">
        <w:rPr>
          <w:rFonts w:ascii="Tahoma" w:hAnsi="Tahoma" w:cs="Tahoma"/>
          <w:sz w:val="24"/>
          <w:szCs w:val="24"/>
        </w:rPr>
        <w:t xml:space="preserve">határozat </w:t>
      </w:r>
      <w:r>
        <w:rPr>
          <w:rFonts w:ascii="Tahoma" w:hAnsi="Tahoma" w:cs="Tahoma"/>
          <w:sz w:val="24"/>
          <w:szCs w:val="24"/>
        </w:rPr>
        <w:t>kiegészül</w:t>
      </w:r>
      <w:r w:rsidRPr="00EC72EF">
        <w:rPr>
          <w:rFonts w:ascii="Tahoma" w:hAnsi="Tahoma" w:cs="Tahoma"/>
          <w:sz w:val="24"/>
          <w:szCs w:val="24"/>
        </w:rPr>
        <w:t xml:space="preserve"> a jelen határozat </w:t>
      </w:r>
      <w:r>
        <w:rPr>
          <w:rFonts w:ascii="Tahoma" w:hAnsi="Tahoma" w:cs="Tahoma"/>
          <w:sz w:val="24"/>
          <w:szCs w:val="24"/>
        </w:rPr>
        <w:t>6.1</w:t>
      </w:r>
      <w:r w:rsidRPr="00EC72EF">
        <w:rPr>
          <w:rFonts w:ascii="Tahoma" w:hAnsi="Tahoma" w:cs="Tahoma"/>
          <w:sz w:val="24"/>
          <w:szCs w:val="24"/>
        </w:rPr>
        <w:t>. melléklet</w:t>
      </w:r>
      <w:r>
        <w:rPr>
          <w:rFonts w:ascii="Tahoma" w:hAnsi="Tahoma" w:cs="Tahoma"/>
          <w:sz w:val="24"/>
          <w:szCs w:val="24"/>
        </w:rPr>
        <w:t>ével</w:t>
      </w:r>
    </w:p>
    <w:p w14:paraId="5A6CC03F" w14:textId="69972F79" w:rsidR="00495889" w:rsidRPr="00495889" w:rsidRDefault="00495889" w:rsidP="00495889">
      <w:pPr>
        <w:pStyle w:val="Listaszerbekezds"/>
        <w:numPr>
          <w:ilvl w:val="0"/>
          <w:numId w:val="40"/>
        </w:numPr>
        <w:jc w:val="both"/>
        <w:rPr>
          <w:rFonts w:ascii="Tahoma" w:hAnsi="Tahoma" w:cs="Tahoma"/>
          <w:sz w:val="24"/>
          <w:szCs w:val="24"/>
        </w:rPr>
      </w:pPr>
      <w:r w:rsidRPr="00655784">
        <w:rPr>
          <w:rFonts w:ascii="Tahoma" w:hAnsi="Tahoma" w:cs="Tahoma"/>
          <w:sz w:val="24"/>
          <w:szCs w:val="24"/>
        </w:rPr>
        <w:t xml:space="preserve">Jelen határozattal érintett módosítások 2026. </w:t>
      </w:r>
      <w:r>
        <w:rPr>
          <w:rFonts w:ascii="Tahoma" w:hAnsi="Tahoma" w:cs="Tahoma"/>
          <w:sz w:val="24"/>
          <w:szCs w:val="24"/>
        </w:rPr>
        <w:t>május 13</w:t>
      </w:r>
      <w:r w:rsidRPr="00655784">
        <w:rPr>
          <w:rFonts w:ascii="Tahoma" w:hAnsi="Tahoma" w:cs="Tahoma"/>
          <w:sz w:val="24"/>
          <w:szCs w:val="24"/>
        </w:rPr>
        <w:t>. napján lépnek hatályba a határozat mellékletében foglalt egységes szerkezetű tartalommal</w:t>
      </w:r>
    </w:p>
    <w:p w14:paraId="3160645C" w14:textId="77777777" w:rsidR="00495889" w:rsidRPr="00734C2A" w:rsidRDefault="00495889" w:rsidP="00495889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Lengyel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felkéri </w:t>
      </w:r>
      <w:r w:rsidRPr="00734C2A">
        <w:rPr>
          <w:rFonts w:ascii="Tahoma" w:hAnsi="Tahoma" w:cs="Tahoma"/>
          <w:sz w:val="24"/>
          <w:szCs w:val="24"/>
        </w:rPr>
        <w:t>az elnököt, hogy a határozatot a Polgármesteri Hivatal Pénzügyi Irodájának küldje meg.</w:t>
      </w:r>
    </w:p>
    <w:p w14:paraId="28D7B0A9" w14:textId="77777777" w:rsidR="00495889" w:rsidRDefault="00495889" w:rsidP="00495889">
      <w:pPr>
        <w:jc w:val="both"/>
        <w:rPr>
          <w:rFonts w:ascii="Tahoma" w:hAnsi="Tahoma" w:cs="Tahoma"/>
          <w:sz w:val="24"/>
          <w:szCs w:val="24"/>
        </w:rPr>
      </w:pPr>
    </w:p>
    <w:p w14:paraId="50F3512B" w14:textId="77777777" w:rsidR="00495889" w:rsidRPr="00495889" w:rsidRDefault="00495889" w:rsidP="00495889">
      <w:pPr>
        <w:jc w:val="both"/>
        <w:rPr>
          <w:rFonts w:ascii="Tahoma" w:hAnsi="Tahoma" w:cs="Tahoma"/>
          <w:sz w:val="24"/>
          <w:szCs w:val="24"/>
        </w:rPr>
      </w:pPr>
    </w:p>
    <w:p w14:paraId="27C0310B" w14:textId="77777777" w:rsidR="00655784" w:rsidRDefault="00655784" w:rsidP="00655784">
      <w:pPr>
        <w:jc w:val="both"/>
        <w:rPr>
          <w:rFonts w:ascii="Tahoma" w:hAnsi="Tahoma" w:cs="Tahoma"/>
          <w:b/>
          <w:sz w:val="24"/>
          <w:szCs w:val="24"/>
        </w:rPr>
      </w:pPr>
    </w:p>
    <w:p w14:paraId="7E64F423" w14:textId="7DBEE725" w:rsidR="00B96A2F" w:rsidRPr="00655784" w:rsidRDefault="00B96A2F" w:rsidP="00655784">
      <w:pPr>
        <w:jc w:val="both"/>
        <w:rPr>
          <w:rFonts w:ascii="Tahoma" w:hAnsi="Tahoma" w:cs="Tahoma"/>
          <w:sz w:val="24"/>
          <w:szCs w:val="24"/>
        </w:rPr>
      </w:pPr>
      <w:r w:rsidRPr="00655784">
        <w:rPr>
          <w:rFonts w:ascii="Tahoma" w:hAnsi="Tahoma" w:cs="Tahoma"/>
          <w:b/>
          <w:sz w:val="24"/>
          <w:szCs w:val="24"/>
        </w:rPr>
        <w:t xml:space="preserve">Határidő: </w:t>
      </w:r>
      <w:r w:rsidRPr="00655784">
        <w:rPr>
          <w:rFonts w:ascii="Tahoma" w:hAnsi="Tahoma" w:cs="Tahoma"/>
          <w:b/>
          <w:sz w:val="24"/>
          <w:szCs w:val="24"/>
        </w:rPr>
        <w:tab/>
      </w:r>
      <w:r w:rsidR="00495889" w:rsidRPr="00495889">
        <w:rPr>
          <w:rFonts w:ascii="Tahoma" w:hAnsi="Tahoma" w:cs="Tahoma"/>
          <w:bCs/>
          <w:sz w:val="24"/>
          <w:szCs w:val="24"/>
        </w:rPr>
        <w:t>14</w:t>
      </w:r>
      <w:r w:rsidR="000D7893" w:rsidRPr="00495889">
        <w:rPr>
          <w:rFonts w:ascii="Tahoma" w:hAnsi="Tahoma" w:cs="Tahoma"/>
          <w:bCs/>
          <w:sz w:val="24"/>
          <w:szCs w:val="24"/>
        </w:rPr>
        <w:t>. pont</w:t>
      </w:r>
      <w:r w:rsidR="000D7893" w:rsidRPr="00655784">
        <w:rPr>
          <w:rFonts w:ascii="Tahoma" w:hAnsi="Tahoma" w:cs="Tahoma"/>
          <w:sz w:val="24"/>
          <w:szCs w:val="24"/>
        </w:rPr>
        <w:t xml:space="preserve">: </w:t>
      </w:r>
      <w:r w:rsidR="00161584" w:rsidRPr="00655784">
        <w:rPr>
          <w:rFonts w:ascii="Tahoma" w:hAnsi="Tahoma" w:cs="Tahoma"/>
          <w:sz w:val="24"/>
          <w:szCs w:val="24"/>
        </w:rPr>
        <w:t>2026</w:t>
      </w:r>
      <w:r w:rsidR="000D7893" w:rsidRPr="00655784">
        <w:rPr>
          <w:rFonts w:ascii="Tahoma" w:hAnsi="Tahoma" w:cs="Tahoma"/>
          <w:sz w:val="24"/>
          <w:szCs w:val="24"/>
        </w:rPr>
        <w:t xml:space="preserve">. </w:t>
      </w:r>
      <w:r w:rsidR="00655784">
        <w:rPr>
          <w:rFonts w:ascii="Tahoma" w:hAnsi="Tahoma" w:cs="Tahoma"/>
          <w:sz w:val="24"/>
          <w:szCs w:val="24"/>
        </w:rPr>
        <w:t>május</w:t>
      </w:r>
      <w:r w:rsidR="000D7893" w:rsidRPr="00655784">
        <w:rPr>
          <w:rFonts w:ascii="Tahoma" w:hAnsi="Tahoma" w:cs="Tahoma"/>
          <w:sz w:val="24"/>
          <w:szCs w:val="24"/>
        </w:rPr>
        <w:t xml:space="preserve"> </w:t>
      </w:r>
      <w:r w:rsidR="00343E9C">
        <w:rPr>
          <w:rFonts w:ascii="Tahoma" w:hAnsi="Tahoma" w:cs="Tahoma"/>
          <w:sz w:val="24"/>
          <w:szCs w:val="24"/>
        </w:rPr>
        <w:t>15</w:t>
      </w:r>
      <w:r w:rsidR="009F1277" w:rsidRPr="00655784">
        <w:rPr>
          <w:rFonts w:ascii="Tahoma" w:hAnsi="Tahoma" w:cs="Tahoma"/>
          <w:sz w:val="24"/>
          <w:szCs w:val="24"/>
        </w:rPr>
        <w:t>.</w:t>
      </w:r>
    </w:p>
    <w:p w14:paraId="01F6DCDA" w14:textId="26C2DF1E" w:rsidR="00B96A2F" w:rsidRPr="00B96A2F" w:rsidRDefault="00B96A2F" w:rsidP="00B96A2F">
      <w:pPr>
        <w:jc w:val="both"/>
        <w:rPr>
          <w:rFonts w:ascii="Tahoma" w:hAnsi="Tahoma" w:cs="Tahoma"/>
          <w:b/>
          <w:sz w:val="24"/>
          <w:szCs w:val="24"/>
        </w:rPr>
      </w:pPr>
      <w:r w:rsidRPr="00B96A2F">
        <w:rPr>
          <w:rFonts w:ascii="Tahoma" w:hAnsi="Tahoma" w:cs="Tahoma"/>
          <w:b/>
          <w:sz w:val="24"/>
          <w:szCs w:val="24"/>
        </w:rPr>
        <w:t xml:space="preserve">Felelős: </w:t>
      </w:r>
      <w:r w:rsidRPr="00B96A2F">
        <w:rPr>
          <w:rFonts w:ascii="Tahoma" w:hAnsi="Tahoma" w:cs="Tahoma"/>
          <w:b/>
          <w:sz w:val="24"/>
          <w:szCs w:val="24"/>
        </w:rPr>
        <w:tab/>
      </w:r>
      <w:r w:rsidRPr="00B96A2F">
        <w:rPr>
          <w:rFonts w:ascii="Tahoma" w:eastAsia="Calibri" w:hAnsi="Tahoma" w:cs="Tahoma"/>
          <w:sz w:val="24"/>
          <w:szCs w:val="24"/>
          <w:lang w:eastAsia="en-US"/>
        </w:rPr>
        <w:t>Kövesdi Hanna elnök</w:t>
      </w:r>
    </w:p>
    <w:p w14:paraId="1E5FCCA1" w14:textId="77777777" w:rsidR="00B96A2F" w:rsidRDefault="00B96A2F" w:rsidP="00B96A2F">
      <w:pPr>
        <w:tabs>
          <w:tab w:val="num" w:pos="900"/>
        </w:tabs>
        <w:overflowPunct/>
        <w:autoSpaceDE/>
        <w:adjustRightInd/>
        <w:jc w:val="both"/>
        <w:rPr>
          <w:rFonts w:ascii="Tahoma" w:eastAsia="Calibri" w:hAnsi="Tahoma" w:cs="Tahoma"/>
          <w:sz w:val="16"/>
          <w:szCs w:val="16"/>
          <w:lang w:eastAsia="en-US"/>
        </w:rPr>
      </w:pPr>
    </w:p>
    <w:p w14:paraId="4C560548" w14:textId="77777777" w:rsidR="000D7893" w:rsidRPr="00B96A2F" w:rsidRDefault="000D7893" w:rsidP="00B96A2F">
      <w:pPr>
        <w:tabs>
          <w:tab w:val="num" w:pos="900"/>
        </w:tabs>
        <w:overflowPunct/>
        <w:autoSpaceDE/>
        <w:adjustRightInd/>
        <w:jc w:val="both"/>
        <w:rPr>
          <w:rFonts w:ascii="Tahoma" w:eastAsia="Calibri" w:hAnsi="Tahoma" w:cs="Tahoma"/>
          <w:sz w:val="16"/>
          <w:szCs w:val="16"/>
          <w:lang w:eastAsia="en-US"/>
        </w:rPr>
      </w:pPr>
    </w:p>
    <w:p w14:paraId="5C39F13D" w14:textId="1BA70336" w:rsidR="00B96A2F" w:rsidRDefault="00B96A2F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  <w:r w:rsidRPr="00881B15">
        <w:rPr>
          <w:rFonts w:ascii="Tahoma" w:hAnsi="Tahoma" w:cs="Tahoma"/>
          <w:b/>
          <w:sz w:val="24"/>
          <w:szCs w:val="24"/>
        </w:rPr>
        <w:t>Veszprém,</w:t>
      </w:r>
      <w:r w:rsidRPr="00B96A2F">
        <w:rPr>
          <w:rFonts w:ascii="Tahoma" w:hAnsi="Tahoma" w:cs="Tahoma"/>
          <w:sz w:val="24"/>
          <w:szCs w:val="24"/>
        </w:rPr>
        <w:t xml:space="preserve"> </w:t>
      </w:r>
      <w:r w:rsidR="00161584">
        <w:rPr>
          <w:rFonts w:ascii="Tahoma" w:hAnsi="Tahoma" w:cs="Tahoma"/>
          <w:sz w:val="24"/>
          <w:szCs w:val="24"/>
        </w:rPr>
        <w:t>2026</w:t>
      </w:r>
      <w:r w:rsidRPr="00B96A2F">
        <w:rPr>
          <w:rFonts w:ascii="Tahoma" w:hAnsi="Tahoma" w:cs="Tahoma"/>
          <w:sz w:val="24"/>
          <w:szCs w:val="24"/>
        </w:rPr>
        <w:t xml:space="preserve">. </w:t>
      </w:r>
      <w:r w:rsidR="00641555">
        <w:rPr>
          <w:rFonts w:ascii="Tahoma" w:hAnsi="Tahoma" w:cs="Tahoma"/>
          <w:sz w:val="24"/>
          <w:szCs w:val="24"/>
        </w:rPr>
        <w:t>május 12</w:t>
      </w:r>
      <w:r w:rsidR="000D7158">
        <w:rPr>
          <w:rFonts w:ascii="Tahoma" w:hAnsi="Tahoma" w:cs="Tahoma"/>
          <w:sz w:val="24"/>
          <w:szCs w:val="24"/>
        </w:rPr>
        <w:t>.</w:t>
      </w:r>
    </w:p>
    <w:p w14:paraId="35E88634" w14:textId="77777777" w:rsidR="00B96A2F" w:rsidRDefault="00B96A2F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p w14:paraId="1B158389" w14:textId="77777777" w:rsidR="000D7893" w:rsidRDefault="000D7893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8"/>
        <w:gridCol w:w="4533"/>
      </w:tblGrid>
      <w:tr w:rsidR="00B96A2F" w:rsidRPr="00C4446E" w14:paraId="6C27E9FD" w14:textId="77777777" w:rsidTr="004F4F73">
        <w:tc>
          <w:tcPr>
            <w:tcW w:w="4606" w:type="dxa"/>
          </w:tcPr>
          <w:p w14:paraId="347158F3" w14:textId="5FDE9AB6" w:rsidR="00B96A2F" w:rsidRPr="00C4446E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Kövesdi Hanna</w:t>
            </w:r>
            <w:r w:rsidRPr="00C4446E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s.k.</w:t>
            </w:r>
          </w:p>
          <w:p w14:paraId="7B6E36DE" w14:textId="77777777" w:rsidR="00B96A2F" w:rsidRPr="00C4446E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bCs/>
                <w:sz w:val="24"/>
                <w:szCs w:val="24"/>
              </w:rPr>
              <w:t>elnök</w:t>
            </w:r>
          </w:p>
        </w:tc>
        <w:tc>
          <w:tcPr>
            <w:tcW w:w="4606" w:type="dxa"/>
          </w:tcPr>
          <w:p w14:paraId="4E3BE59F" w14:textId="77777777" w:rsidR="00B96A2F" w:rsidRPr="00C4446E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C4446E">
              <w:rPr>
                <w:rFonts w:ascii="Tahoma" w:hAnsi="Tahoma" w:cs="Tahoma"/>
                <w:b/>
                <w:bCs/>
                <w:sz w:val="24"/>
                <w:szCs w:val="24"/>
              </w:rPr>
              <w:t>dr. Dancs Judit s.k.</w:t>
            </w:r>
          </w:p>
          <w:p w14:paraId="6AE4F214" w14:textId="77777777" w:rsidR="00B96A2F" w:rsidRPr="00C4446E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4446E">
              <w:rPr>
                <w:rFonts w:ascii="Tahoma" w:hAnsi="Tahoma" w:cs="Tahoma"/>
                <w:bCs/>
                <w:sz w:val="24"/>
                <w:szCs w:val="24"/>
              </w:rPr>
              <w:t>jegyző</w:t>
            </w:r>
          </w:p>
        </w:tc>
      </w:tr>
    </w:tbl>
    <w:p w14:paraId="7FD8A94B" w14:textId="77777777" w:rsidR="0025194B" w:rsidRPr="00F30BD0" w:rsidRDefault="0025194B" w:rsidP="0041372E">
      <w:pPr>
        <w:tabs>
          <w:tab w:val="num" w:pos="900"/>
        </w:tabs>
        <w:overflowPunct/>
        <w:autoSpaceDE/>
        <w:adjustRightInd/>
        <w:jc w:val="both"/>
        <w:rPr>
          <w:rFonts w:ascii="Tahoma" w:hAnsi="Tahoma" w:cs="Tahoma"/>
          <w:i/>
          <w:sz w:val="24"/>
          <w:szCs w:val="24"/>
        </w:rPr>
      </w:pPr>
    </w:p>
    <w:sectPr w:rsidR="0025194B" w:rsidRPr="00F30BD0" w:rsidSect="0041372E">
      <w:footerReference w:type="even" r:id="rId8"/>
      <w:footerReference w:type="default" r:id="rId9"/>
      <w:pgSz w:w="11907" w:h="16840" w:code="9"/>
      <w:pgMar w:top="1361" w:right="1418" w:bottom="1304" w:left="1418" w:header="964" w:footer="102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176D7" w14:textId="77777777" w:rsidR="006A7AD0" w:rsidRDefault="006A7AD0">
      <w:r>
        <w:separator/>
      </w:r>
    </w:p>
  </w:endnote>
  <w:endnote w:type="continuationSeparator" w:id="0">
    <w:p w14:paraId="6D050CCB" w14:textId="77777777" w:rsidR="006A7AD0" w:rsidRDefault="006A7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FA826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118</w:t>
    </w:r>
    <w:r>
      <w:rPr>
        <w:rStyle w:val="Oldalszm"/>
      </w:rPr>
      <w:fldChar w:fldCharType="end"/>
    </w:r>
  </w:p>
  <w:p w14:paraId="76E2B6A2" w14:textId="77777777" w:rsidR="009931A0" w:rsidRDefault="009931A0">
    <w:pPr>
      <w:pStyle w:val="llb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F352F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  <w:sz w:val="24"/>
      </w:rPr>
    </w:pPr>
    <w:r>
      <w:rPr>
        <w:rStyle w:val="Oldalszm"/>
        <w:sz w:val="24"/>
      </w:rPr>
      <w:fldChar w:fldCharType="begin"/>
    </w:r>
    <w:r>
      <w:rPr>
        <w:rStyle w:val="Oldalszm"/>
        <w:sz w:val="24"/>
      </w:rPr>
      <w:instrText xml:space="preserve">PAGE  </w:instrText>
    </w:r>
    <w:r>
      <w:rPr>
        <w:rStyle w:val="Oldalszm"/>
        <w:sz w:val="24"/>
      </w:rPr>
      <w:fldChar w:fldCharType="separate"/>
    </w:r>
    <w:r w:rsidR="00842B88">
      <w:rPr>
        <w:rStyle w:val="Oldalszm"/>
        <w:noProof/>
        <w:sz w:val="24"/>
      </w:rPr>
      <w:t>2</w:t>
    </w:r>
    <w:r>
      <w:rPr>
        <w:rStyle w:val="Oldalszm"/>
        <w:sz w:val="24"/>
      </w:rPr>
      <w:fldChar w:fldCharType="end"/>
    </w:r>
  </w:p>
  <w:p w14:paraId="79B8083D" w14:textId="77777777" w:rsidR="009931A0" w:rsidRDefault="009931A0">
    <w:pPr>
      <w:pStyle w:val="llb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3F553" w14:textId="77777777" w:rsidR="006A7AD0" w:rsidRDefault="006A7AD0">
      <w:r>
        <w:separator/>
      </w:r>
    </w:p>
  </w:footnote>
  <w:footnote w:type="continuationSeparator" w:id="0">
    <w:p w14:paraId="3F343703" w14:textId="77777777" w:rsidR="006A7AD0" w:rsidRDefault="006A7A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221D"/>
    <w:multiLevelType w:val="hybridMultilevel"/>
    <w:tmpl w:val="8540517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22C9E"/>
    <w:multiLevelType w:val="multilevel"/>
    <w:tmpl w:val="72188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E84C51"/>
    <w:multiLevelType w:val="hybridMultilevel"/>
    <w:tmpl w:val="C960EF9E"/>
    <w:lvl w:ilvl="0" w:tplc="51D83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E672E7"/>
    <w:multiLevelType w:val="hybridMultilevel"/>
    <w:tmpl w:val="30464376"/>
    <w:lvl w:ilvl="0" w:tplc="4D2CDF5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5D5CB8"/>
    <w:multiLevelType w:val="hybridMultilevel"/>
    <w:tmpl w:val="70922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E045C"/>
    <w:multiLevelType w:val="multilevel"/>
    <w:tmpl w:val="BCC2D19A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1A5F6A7A"/>
    <w:multiLevelType w:val="hybridMultilevel"/>
    <w:tmpl w:val="0226CC5E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DB46A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E3520BC"/>
    <w:multiLevelType w:val="hybridMultilevel"/>
    <w:tmpl w:val="708287E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A022A4"/>
    <w:multiLevelType w:val="multilevel"/>
    <w:tmpl w:val="556094D0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10" w15:restartNumberingAfterBreak="0">
    <w:nsid w:val="1EBF46B7"/>
    <w:multiLevelType w:val="hybridMultilevel"/>
    <w:tmpl w:val="1C986098"/>
    <w:lvl w:ilvl="0" w:tplc="3990B93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08275A"/>
    <w:multiLevelType w:val="hybridMultilevel"/>
    <w:tmpl w:val="6090EAB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9C2E92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E17F90"/>
    <w:multiLevelType w:val="hybridMultilevel"/>
    <w:tmpl w:val="447A4E2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AE1856"/>
    <w:multiLevelType w:val="multilevel"/>
    <w:tmpl w:val="5A76BBA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4" w15:restartNumberingAfterBreak="0">
    <w:nsid w:val="30EA4C58"/>
    <w:multiLevelType w:val="hybridMultilevel"/>
    <w:tmpl w:val="165297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19272F2"/>
    <w:multiLevelType w:val="hybridMultilevel"/>
    <w:tmpl w:val="1ADE043A"/>
    <w:lvl w:ilvl="0" w:tplc="040E000F">
      <w:start w:val="9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AD72FF"/>
    <w:multiLevelType w:val="multilevel"/>
    <w:tmpl w:val="16529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4AD7D1F"/>
    <w:multiLevelType w:val="hybridMultilevel"/>
    <w:tmpl w:val="8EEC818A"/>
    <w:lvl w:ilvl="0" w:tplc="CA82852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E97AEF"/>
    <w:multiLevelType w:val="multilevel"/>
    <w:tmpl w:val="E89071C0"/>
    <w:lvl w:ilvl="0">
      <w:start w:val="1"/>
      <w:numFmt w:val="decimal"/>
      <w:lvlText w:val="%1. §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(%2)"/>
      <w:lvlJc w:val="left"/>
      <w:pPr>
        <w:tabs>
          <w:tab w:val="num" w:pos="3996"/>
        </w:tabs>
        <w:ind w:left="3996" w:hanging="3429"/>
      </w:pPr>
      <w:rPr>
        <w:rFonts w:ascii="Garamond" w:hAnsi="Garamond" w:hint="default"/>
        <w:b w:val="0"/>
        <w:i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7EC05BD"/>
    <w:multiLevelType w:val="hybridMultilevel"/>
    <w:tmpl w:val="80B89FE8"/>
    <w:lvl w:ilvl="0" w:tplc="CAF47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0C6A2A"/>
    <w:multiLevelType w:val="multilevel"/>
    <w:tmpl w:val="9F0C2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62695F"/>
    <w:multiLevelType w:val="multilevel"/>
    <w:tmpl w:val="535A0014"/>
    <w:lvl w:ilvl="0">
      <w:start w:val="1"/>
      <w:numFmt w:val="decimal"/>
      <w:lvlText w:val="%1."/>
      <w:lvlJc w:val="left"/>
      <w:pPr>
        <w:ind w:left="360" w:hanging="360"/>
      </w:pPr>
      <w:rPr>
        <w:rFonts w:ascii="Tahoma" w:eastAsia="Times New Roman" w:hAnsi="Tahoma" w:cs="Tahoma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3B65918"/>
    <w:multiLevelType w:val="multilevel"/>
    <w:tmpl w:val="7A2A30EE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3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56" w:hanging="2160"/>
      </w:pPr>
      <w:rPr>
        <w:rFonts w:hint="default"/>
      </w:rPr>
    </w:lvl>
  </w:abstractNum>
  <w:abstractNum w:abstractNumId="23" w15:restartNumberingAfterBreak="0">
    <w:nsid w:val="46480413"/>
    <w:multiLevelType w:val="singleLevel"/>
    <w:tmpl w:val="FAA4EE26"/>
    <w:lvl w:ilvl="0">
      <w:start w:val="3"/>
      <w:numFmt w:val="decimal"/>
      <w:lvlText w:val="(%1)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4" w15:restartNumberingAfterBreak="0">
    <w:nsid w:val="4686429A"/>
    <w:multiLevelType w:val="multilevel"/>
    <w:tmpl w:val="C14288C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5" w15:restartNumberingAfterBreak="0">
    <w:nsid w:val="477A554A"/>
    <w:multiLevelType w:val="multilevel"/>
    <w:tmpl w:val="904C57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1778" w:hanging="720"/>
      </w:pPr>
    </w:lvl>
    <w:lvl w:ilvl="2">
      <w:start w:val="1"/>
      <w:numFmt w:val="decimal"/>
      <w:isLgl/>
      <w:lvlText w:val="%1.%2.%3."/>
      <w:lvlJc w:val="left"/>
      <w:pPr>
        <w:ind w:left="2552" w:hanging="720"/>
      </w:pPr>
    </w:lvl>
    <w:lvl w:ilvl="3">
      <w:start w:val="1"/>
      <w:numFmt w:val="decimal"/>
      <w:isLgl/>
      <w:lvlText w:val="%1.%2.%3.%4."/>
      <w:lvlJc w:val="left"/>
      <w:pPr>
        <w:ind w:left="3686" w:hanging="1080"/>
      </w:pPr>
    </w:lvl>
    <w:lvl w:ilvl="4">
      <w:start w:val="1"/>
      <w:numFmt w:val="decimal"/>
      <w:isLgl/>
      <w:lvlText w:val="%1.%2.%3.%4.%5."/>
      <w:lvlJc w:val="left"/>
      <w:pPr>
        <w:ind w:left="4460" w:hanging="1080"/>
      </w:pPr>
    </w:lvl>
    <w:lvl w:ilvl="5">
      <w:start w:val="1"/>
      <w:numFmt w:val="decimal"/>
      <w:isLgl/>
      <w:lvlText w:val="%1.%2.%3.%4.%5.%6."/>
      <w:lvlJc w:val="left"/>
      <w:pPr>
        <w:ind w:left="5594" w:hanging="1440"/>
      </w:pPr>
    </w:lvl>
    <w:lvl w:ilvl="6">
      <w:start w:val="1"/>
      <w:numFmt w:val="decimal"/>
      <w:isLgl/>
      <w:lvlText w:val="%1.%2.%3.%4.%5.%6.%7."/>
      <w:lvlJc w:val="left"/>
      <w:pPr>
        <w:ind w:left="6728" w:hanging="1800"/>
      </w:pPr>
    </w:lvl>
    <w:lvl w:ilvl="7">
      <w:start w:val="1"/>
      <w:numFmt w:val="decimal"/>
      <w:isLgl/>
      <w:lvlText w:val="%1.%2.%3.%4.%5.%6.%7.%8."/>
      <w:lvlJc w:val="left"/>
      <w:pPr>
        <w:ind w:left="7502" w:hanging="1800"/>
      </w:pPr>
    </w:lvl>
    <w:lvl w:ilvl="8">
      <w:start w:val="1"/>
      <w:numFmt w:val="decimal"/>
      <w:isLgl/>
      <w:lvlText w:val="%1.%2.%3.%4.%5.%6.%7.%8.%9."/>
      <w:lvlJc w:val="left"/>
      <w:pPr>
        <w:ind w:left="8636" w:hanging="2160"/>
      </w:pPr>
    </w:lvl>
  </w:abstractNum>
  <w:abstractNum w:abstractNumId="26" w15:restartNumberingAfterBreak="0">
    <w:nsid w:val="4F5F3186"/>
    <w:multiLevelType w:val="hybridMultilevel"/>
    <w:tmpl w:val="5450E67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C3B24"/>
    <w:multiLevelType w:val="hybridMultilevel"/>
    <w:tmpl w:val="6A128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894214"/>
    <w:multiLevelType w:val="hybridMultilevel"/>
    <w:tmpl w:val="08448898"/>
    <w:lvl w:ilvl="0" w:tplc="7E4810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58C2CF4"/>
    <w:multiLevelType w:val="hybridMultilevel"/>
    <w:tmpl w:val="C73A902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F40F35"/>
    <w:multiLevelType w:val="hybridMultilevel"/>
    <w:tmpl w:val="D83639A4"/>
    <w:lvl w:ilvl="0" w:tplc="040E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A3D4A208">
      <w:start w:val="2"/>
      <w:numFmt w:val="decimal"/>
      <w:lvlText w:val="(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1" w15:restartNumberingAfterBreak="0">
    <w:nsid w:val="5E814E1C"/>
    <w:multiLevelType w:val="hybridMultilevel"/>
    <w:tmpl w:val="B51A5F5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FAF108E"/>
    <w:multiLevelType w:val="hybridMultilevel"/>
    <w:tmpl w:val="2D4E7D1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FAE4CA">
      <w:start w:val="1"/>
      <w:numFmt w:val="decimal"/>
      <w:lvlText w:val="(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1C87B2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2465817"/>
    <w:multiLevelType w:val="hybridMultilevel"/>
    <w:tmpl w:val="E212912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4777F0"/>
    <w:multiLevelType w:val="hybridMultilevel"/>
    <w:tmpl w:val="14D4559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3D77BF1"/>
    <w:multiLevelType w:val="hybridMultilevel"/>
    <w:tmpl w:val="18500936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C322C70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C1A674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20C8194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8138D3A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8344D4C"/>
    <w:multiLevelType w:val="multilevel"/>
    <w:tmpl w:val="500E7BC0"/>
    <w:lvl w:ilvl="0">
      <w:start w:val="3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38" w15:restartNumberingAfterBreak="0">
    <w:nsid w:val="68902939"/>
    <w:multiLevelType w:val="hybridMultilevel"/>
    <w:tmpl w:val="A8F4428C"/>
    <w:lvl w:ilvl="0" w:tplc="C662247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ED728E"/>
    <w:multiLevelType w:val="hybridMultilevel"/>
    <w:tmpl w:val="7EB8BF58"/>
    <w:lvl w:ilvl="0" w:tplc="040E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8A05EC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ndara" w:hAnsi="Candara" w:cs="Candara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 w15:restartNumberingAfterBreak="0">
    <w:nsid w:val="6A66228A"/>
    <w:multiLevelType w:val="hybridMultilevel"/>
    <w:tmpl w:val="3B72DED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EB77C6"/>
    <w:multiLevelType w:val="hybridMultilevel"/>
    <w:tmpl w:val="2E3C0B3C"/>
    <w:lvl w:ilvl="0" w:tplc="F38CE7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3D2452"/>
    <w:multiLevelType w:val="hybridMultilevel"/>
    <w:tmpl w:val="7D6C36D6"/>
    <w:lvl w:ilvl="0" w:tplc="990866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E8D480C"/>
    <w:multiLevelType w:val="hybridMultilevel"/>
    <w:tmpl w:val="782CCF8C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8686367">
    <w:abstractNumId w:val="23"/>
  </w:num>
  <w:num w:numId="2" w16cid:durableId="1885170024">
    <w:abstractNumId w:val="42"/>
  </w:num>
  <w:num w:numId="3" w16cid:durableId="1309360105">
    <w:abstractNumId w:val="1"/>
  </w:num>
  <w:num w:numId="4" w16cid:durableId="1431001743">
    <w:abstractNumId w:val="14"/>
  </w:num>
  <w:num w:numId="5" w16cid:durableId="1029642925">
    <w:abstractNumId w:val="16"/>
  </w:num>
  <w:num w:numId="6" w16cid:durableId="1184132499">
    <w:abstractNumId w:val="38"/>
  </w:num>
  <w:num w:numId="7" w16cid:durableId="637223787">
    <w:abstractNumId w:val="3"/>
  </w:num>
  <w:num w:numId="8" w16cid:durableId="942154494">
    <w:abstractNumId w:val="17"/>
  </w:num>
  <w:num w:numId="9" w16cid:durableId="1237593015">
    <w:abstractNumId w:val="41"/>
  </w:num>
  <w:num w:numId="10" w16cid:durableId="1257521823">
    <w:abstractNumId w:val="26"/>
  </w:num>
  <w:num w:numId="11" w16cid:durableId="62677140">
    <w:abstractNumId w:val="4"/>
  </w:num>
  <w:num w:numId="12" w16cid:durableId="1362244457">
    <w:abstractNumId w:val="0"/>
  </w:num>
  <w:num w:numId="13" w16cid:durableId="2015260253">
    <w:abstractNumId w:val="39"/>
  </w:num>
  <w:num w:numId="14" w16cid:durableId="1309936816">
    <w:abstractNumId w:val="30"/>
  </w:num>
  <w:num w:numId="15" w16cid:durableId="76902055">
    <w:abstractNumId w:val="32"/>
  </w:num>
  <w:num w:numId="16" w16cid:durableId="802889109">
    <w:abstractNumId w:val="35"/>
  </w:num>
  <w:num w:numId="17" w16cid:durableId="1783302690">
    <w:abstractNumId w:val="11"/>
  </w:num>
  <w:num w:numId="18" w16cid:durableId="2130973446">
    <w:abstractNumId w:val="12"/>
  </w:num>
  <w:num w:numId="19" w16cid:durableId="1392122466">
    <w:abstractNumId w:val="40"/>
  </w:num>
  <w:num w:numId="20" w16cid:durableId="376320444">
    <w:abstractNumId w:val="8"/>
  </w:num>
  <w:num w:numId="21" w16cid:durableId="789398473">
    <w:abstractNumId w:val="29"/>
  </w:num>
  <w:num w:numId="22" w16cid:durableId="38823512">
    <w:abstractNumId w:val="36"/>
  </w:num>
  <w:num w:numId="23" w16cid:durableId="1631133103">
    <w:abstractNumId w:val="28"/>
  </w:num>
  <w:num w:numId="24" w16cid:durableId="265508516">
    <w:abstractNumId w:val="19"/>
  </w:num>
  <w:num w:numId="25" w16cid:durableId="1742213892">
    <w:abstractNumId w:val="34"/>
  </w:num>
  <w:num w:numId="26" w16cid:durableId="747385402">
    <w:abstractNumId w:val="20"/>
  </w:num>
  <w:num w:numId="27" w16cid:durableId="622925404">
    <w:abstractNumId w:val="27"/>
  </w:num>
  <w:num w:numId="28" w16cid:durableId="349599844">
    <w:abstractNumId w:val="18"/>
  </w:num>
  <w:num w:numId="29" w16cid:durableId="1099180545">
    <w:abstractNumId w:val="31"/>
  </w:num>
  <w:num w:numId="30" w16cid:durableId="215901197">
    <w:abstractNumId w:val="6"/>
  </w:num>
  <w:num w:numId="31" w16cid:durableId="87044548">
    <w:abstractNumId w:val="43"/>
  </w:num>
  <w:num w:numId="32" w16cid:durableId="14394465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2074149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56527785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2512619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58873146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48108336">
    <w:abstractNumId w:val="37"/>
  </w:num>
  <w:num w:numId="38" w16cid:durableId="610473531">
    <w:abstractNumId w:val="24"/>
  </w:num>
  <w:num w:numId="39" w16cid:durableId="1921669174">
    <w:abstractNumId w:val="33"/>
  </w:num>
  <w:num w:numId="40" w16cid:durableId="1047492870">
    <w:abstractNumId w:val="13"/>
  </w:num>
  <w:num w:numId="41" w16cid:durableId="1037467455">
    <w:abstractNumId w:val="22"/>
  </w:num>
  <w:num w:numId="42" w16cid:durableId="1970623935">
    <w:abstractNumId w:val="7"/>
  </w:num>
  <w:num w:numId="43" w16cid:durableId="1646622151">
    <w:abstractNumId w:val="5"/>
  </w:num>
  <w:num w:numId="44" w16cid:durableId="13458098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1208249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1E"/>
    <w:rsid w:val="0000336F"/>
    <w:rsid w:val="00003520"/>
    <w:rsid w:val="00004E22"/>
    <w:rsid w:val="0000602D"/>
    <w:rsid w:val="000073FA"/>
    <w:rsid w:val="00012C80"/>
    <w:rsid w:val="0001599E"/>
    <w:rsid w:val="00020BE9"/>
    <w:rsid w:val="0002783E"/>
    <w:rsid w:val="00027AD7"/>
    <w:rsid w:val="00027E48"/>
    <w:rsid w:val="000349F0"/>
    <w:rsid w:val="000414FA"/>
    <w:rsid w:val="000550C5"/>
    <w:rsid w:val="00060A40"/>
    <w:rsid w:val="000679F6"/>
    <w:rsid w:val="00071240"/>
    <w:rsid w:val="000751B9"/>
    <w:rsid w:val="0008449D"/>
    <w:rsid w:val="0009206D"/>
    <w:rsid w:val="000B422F"/>
    <w:rsid w:val="000C0437"/>
    <w:rsid w:val="000C653D"/>
    <w:rsid w:val="000D52FA"/>
    <w:rsid w:val="000D7158"/>
    <w:rsid w:val="000D7893"/>
    <w:rsid w:val="000E2BFC"/>
    <w:rsid w:val="000E7DA3"/>
    <w:rsid w:val="000F038E"/>
    <w:rsid w:val="000F3D96"/>
    <w:rsid w:val="000F4CC4"/>
    <w:rsid w:val="00107C07"/>
    <w:rsid w:val="00110997"/>
    <w:rsid w:val="00112CCE"/>
    <w:rsid w:val="00113B3E"/>
    <w:rsid w:val="00115888"/>
    <w:rsid w:val="0012061A"/>
    <w:rsid w:val="001257BA"/>
    <w:rsid w:val="001262E6"/>
    <w:rsid w:val="00134939"/>
    <w:rsid w:val="00135CED"/>
    <w:rsid w:val="00161584"/>
    <w:rsid w:val="00163911"/>
    <w:rsid w:val="00164C3E"/>
    <w:rsid w:val="00174F5B"/>
    <w:rsid w:val="0018004C"/>
    <w:rsid w:val="00181ADB"/>
    <w:rsid w:val="0018745B"/>
    <w:rsid w:val="0019084F"/>
    <w:rsid w:val="00194B03"/>
    <w:rsid w:val="001952CD"/>
    <w:rsid w:val="00197117"/>
    <w:rsid w:val="001A055D"/>
    <w:rsid w:val="001B1971"/>
    <w:rsid w:val="001B3035"/>
    <w:rsid w:val="001B43E1"/>
    <w:rsid w:val="001C7ABD"/>
    <w:rsid w:val="001C7B68"/>
    <w:rsid w:val="001D5360"/>
    <w:rsid w:val="001E25E2"/>
    <w:rsid w:val="001E73D5"/>
    <w:rsid w:val="001F1ACA"/>
    <w:rsid w:val="001F1CFF"/>
    <w:rsid w:val="001F2F1C"/>
    <w:rsid w:val="001F543B"/>
    <w:rsid w:val="00205019"/>
    <w:rsid w:val="00205F01"/>
    <w:rsid w:val="002129BF"/>
    <w:rsid w:val="00215B7B"/>
    <w:rsid w:val="0021699C"/>
    <w:rsid w:val="002174E3"/>
    <w:rsid w:val="00222686"/>
    <w:rsid w:val="00223FE5"/>
    <w:rsid w:val="00226F56"/>
    <w:rsid w:val="002310CD"/>
    <w:rsid w:val="0023264E"/>
    <w:rsid w:val="00234955"/>
    <w:rsid w:val="00240316"/>
    <w:rsid w:val="00241930"/>
    <w:rsid w:val="00250CF4"/>
    <w:rsid w:val="0025194B"/>
    <w:rsid w:val="00253A71"/>
    <w:rsid w:val="0026074F"/>
    <w:rsid w:val="00260F21"/>
    <w:rsid w:val="002610AC"/>
    <w:rsid w:val="00270FD2"/>
    <w:rsid w:val="00271B65"/>
    <w:rsid w:val="0027684A"/>
    <w:rsid w:val="00283D93"/>
    <w:rsid w:val="002A48C2"/>
    <w:rsid w:val="002A62EC"/>
    <w:rsid w:val="002B0277"/>
    <w:rsid w:val="002B2698"/>
    <w:rsid w:val="002B2DDE"/>
    <w:rsid w:val="002B51C4"/>
    <w:rsid w:val="002D11BA"/>
    <w:rsid w:val="002D2B71"/>
    <w:rsid w:val="002D51BA"/>
    <w:rsid w:val="002E3A89"/>
    <w:rsid w:val="00301F61"/>
    <w:rsid w:val="003075AA"/>
    <w:rsid w:val="00307D10"/>
    <w:rsid w:val="003108CC"/>
    <w:rsid w:val="00313F92"/>
    <w:rsid w:val="00326913"/>
    <w:rsid w:val="0033339D"/>
    <w:rsid w:val="00335D43"/>
    <w:rsid w:val="003374AF"/>
    <w:rsid w:val="00341963"/>
    <w:rsid w:val="00343E9C"/>
    <w:rsid w:val="0034515C"/>
    <w:rsid w:val="00360D4B"/>
    <w:rsid w:val="00360FEE"/>
    <w:rsid w:val="003659A3"/>
    <w:rsid w:val="00370759"/>
    <w:rsid w:val="00380EC7"/>
    <w:rsid w:val="00381A7E"/>
    <w:rsid w:val="003868B7"/>
    <w:rsid w:val="003872D4"/>
    <w:rsid w:val="00392B55"/>
    <w:rsid w:val="003A1F6E"/>
    <w:rsid w:val="003A43D1"/>
    <w:rsid w:val="003B4EB8"/>
    <w:rsid w:val="003C3447"/>
    <w:rsid w:val="003D4DFB"/>
    <w:rsid w:val="003D7666"/>
    <w:rsid w:val="003E1BCF"/>
    <w:rsid w:val="003E2EAA"/>
    <w:rsid w:val="003E2F70"/>
    <w:rsid w:val="003E7430"/>
    <w:rsid w:val="003F493B"/>
    <w:rsid w:val="003F5689"/>
    <w:rsid w:val="003F630F"/>
    <w:rsid w:val="0040753D"/>
    <w:rsid w:val="004105F2"/>
    <w:rsid w:val="0041372E"/>
    <w:rsid w:val="0042303A"/>
    <w:rsid w:val="00426489"/>
    <w:rsid w:val="004317CD"/>
    <w:rsid w:val="00437C50"/>
    <w:rsid w:val="004748A8"/>
    <w:rsid w:val="00476332"/>
    <w:rsid w:val="00493147"/>
    <w:rsid w:val="00494BC8"/>
    <w:rsid w:val="00495889"/>
    <w:rsid w:val="00497EBD"/>
    <w:rsid w:val="004A26BF"/>
    <w:rsid w:val="004A4102"/>
    <w:rsid w:val="004C40E8"/>
    <w:rsid w:val="004C53E3"/>
    <w:rsid w:val="004C55B8"/>
    <w:rsid w:val="004D4CFD"/>
    <w:rsid w:val="004E2328"/>
    <w:rsid w:val="004E32CA"/>
    <w:rsid w:val="004E69CC"/>
    <w:rsid w:val="004F2703"/>
    <w:rsid w:val="00504B3D"/>
    <w:rsid w:val="005067C3"/>
    <w:rsid w:val="00506827"/>
    <w:rsid w:val="00516478"/>
    <w:rsid w:val="00520AB9"/>
    <w:rsid w:val="005221BC"/>
    <w:rsid w:val="00526AA7"/>
    <w:rsid w:val="00534D7A"/>
    <w:rsid w:val="00541968"/>
    <w:rsid w:val="00545BA0"/>
    <w:rsid w:val="00550533"/>
    <w:rsid w:val="00552CBF"/>
    <w:rsid w:val="00561783"/>
    <w:rsid w:val="0056237F"/>
    <w:rsid w:val="00563A0C"/>
    <w:rsid w:val="00571A90"/>
    <w:rsid w:val="00576269"/>
    <w:rsid w:val="00580AA4"/>
    <w:rsid w:val="00581822"/>
    <w:rsid w:val="00584786"/>
    <w:rsid w:val="00590327"/>
    <w:rsid w:val="0059650B"/>
    <w:rsid w:val="00596D07"/>
    <w:rsid w:val="005A1CFE"/>
    <w:rsid w:val="005B0E86"/>
    <w:rsid w:val="005B3D8A"/>
    <w:rsid w:val="005B538D"/>
    <w:rsid w:val="005B65BB"/>
    <w:rsid w:val="005C679F"/>
    <w:rsid w:val="005D1BBD"/>
    <w:rsid w:val="005D40AF"/>
    <w:rsid w:val="005D5E76"/>
    <w:rsid w:val="005E090F"/>
    <w:rsid w:val="005E4693"/>
    <w:rsid w:val="005E62E0"/>
    <w:rsid w:val="005E71A2"/>
    <w:rsid w:val="005E79A8"/>
    <w:rsid w:val="005F44A1"/>
    <w:rsid w:val="00612EBE"/>
    <w:rsid w:val="0062159F"/>
    <w:rsid w:val="00626554"/>
    <w:rsid w:val="0062764B"/>
    <w:rsid w:val="00641555"/>
    <w:rsid w:val="00645C29"/>
    <w:rsid w:val="00655784"/>
    <w:rsid w:val="00662271"/>
    <w:rsid w:val="00677E1A"/>
    <w:rsid w:val="0068120E"/>
    <w:rsid w:val="0068281C"/>
    <w:rsid w:val="006A3E06"/>
    <w:rsid w:val="006A7AD0"/>
    <w:rsid w:val="006B1EE9"/>
    <w:rsid w:val="006B700D"/>
    <w:rsid w:val="006D7F3A"/>
    <w:rsid w:val="006E05A4"/>
    <w:rsid w:val="006E2CE1"/>
    <w:rsid w:val="006F4EE1"/>
    <w:rsid w:val="006F7244"/>
    <w:rsid w:val="006F7B83"/>
    <w:rsid w:val="00704A52"/>
    <w:rsid w:val="00706837"/>
    <w:rsid w:val="00706BE8"/>
    <w:rsid w:val="00710491"/>
    <w:rsid w:val="00712F5F"/>
    <w:rsid w:val="00734C2A"/>
    <w:rsid w:val="007351B2"/>
    <w:rsid w:val="00736612"/>
    <w:rsid w:val="00755EAB"/>
    <w:rsid w:val="00757C5A"/>
    <w:rsid w:val="00762FA9"/>
    <w:rsid w:val="007641B8"/>
    <w:rsid w:val="007669CD"/>
    <w:rsid w:val="00767A2D"/>
    <w:rsid w:val="007700AB"/>
    <w:rsid w:val="00772665"/>
    <w:rsid w:val="0077765A"/>
    <w:rsid w:val="00777A82"/>
    <w:rsid w:val="00780B6F"/>
    <w:rsid w:val="007820BF"/>
    <w:rsid w:val="007833A7"/>
    <w:rsid w:val="00785561"/>
    <w:rsid w:val="0078719A"/>
    <w:rsid w:val="007943E8"/>
    <w:rsid w:val="00794945"/>
    <w:rsid w:val="007A083B"/>
    <w:rsid w:val="007A0CBC"/>
    <w:rsid w:val="007A7993"/>
    <w:rsid w:val="007B19CE"/>
    <w:rsid w:val="007B1C3C"/>
    <w:rsid w:val="007B3431"/>
    <w:rsid w:val="007B7F70"/>
    <w:rsid w:val="007C12C6"/>
    <w:rsid w:val="007D1FCD"/>
    <w:rsid w:val="007D332C"/>
    <w:rsid w:val="007D608C"/>
    <w:rsid w:val="007D6463"/>
    <w:rsid w:val="007D66D8"/>
    <w:rsid w:val="007E04AC"/>
    <w:rsid w:val="007E161F"/>
    <w:rsid w:val="007E47A6"/>
    <w:rsid w:val="007F0ABE"/>
    <w:rsid w:val="007F1D09"/>
    <w:rsid w:val="007F3463"/>
    <w:rsid w:val="007F3E2B"/>
    <w:rsid w:val="007F48B3"/>
    <w:rsid w:val="00804D32"/>
    <w:rsid w:val="00806DD2"/>
    <w:rsid w:val="00816207"/>
    <w:rsid w:val="00816283"/>
    <w:rsid w:val="00817184"/>
    <w:rsid w:val="00820E7D"/>
    <w:rsid w:val="0082173B"/>
    <w:rsid w:val="0082799F"/>
    <w:rsid w:val="008303E8"/>
    <w:rsid w:val="00831EB6"/>
    <w:rsid w:val="00842B88"/>
    <w:rsid w:val="00846D22"/>
    <w:rsid w:val="00847E59"/>
    <w:rsid w:val="00850B57"/>
    <w:rsid w:val="00860249"/>
    <w:rsid w:val="00881B15"/>
    <w:rsid w:val="00884551"/>
    <w:rsid w:val="0088656E"/>
    <w:rsid w:val="00887294"/>
    <w:rsid w:val="00890B09"/>
    <w:rsid w:val="008A6C29"/>
    <w:rsid w:val="008B17F1"/>
    <w:rsid w:val="008B58D0"/>
    <w:rsid w:val="008C0AD7"/>
    <w:rsid w:val="008D38F6"/>
    <w:rsid w:val="008E0AE3"/>
    <w:rsid w:val="008E21A9"/>
    <w:rsid w:val="008E3F42"/>
    <w:rsid w:val="008E656E"/>
    <w:rsid w:val="00900E3F"/>
    <w:rsid w:val="00907038"/>
    <w:rsid w:val="00910724"/>
    <w:rsid w:val="00921044"/>
    <w:rsid w:val="00925049"/>
    <w:rsid w:val="00927154"/>
    <w:rsid w:val="009465F2"/>
    <w:rsid w:val="009471CA"/>
    <w:rsid w:val="0094742A"/>
    <w:rsid w:val="009500D6"/>
    <w:rsid w:val="009512DC"/>
    <w:rsid w:val="00952E17"/>
    <w:rsid w:val="00962B4E"/>
    <w:rsid w:val="00967E78"/>
    <w:rsid w:val="00971AB5"/>
    <w:rsid w:val="0098196E"/>
    <w:rsid w:val="00990EE4"/>
    <w:rsid w:val="00992366"/>
    <w:rsid w:val="009931A0"/>
    <w:rsid w:val="00997ADF"/>
    <w:rsid w:val="009B0FDD"/>
    <w:rsid w:val="009C4308"/>
    <w:rsid w:val="009D4282"/>
    <w:rsid w:val="009D7772"/>
    <w:rsid w:val="009E790B"/>
    <w:rsid w:val="009E7D59"/>
    <w:rsid w:val="009F1277"/>
    <w:rsid w:val="009F20D8"/>
    <w:rsid w:val="009F2315"/>
    <w:rsid w:val="00A03C0B"/>
    <w:rsid w:val="00A07091"/>
    <w:rsid w:val="00A17540"/>
    <w:rsid w:val="00A20225"/>
    <w:rsid w:val="00A2674E"/>
    <w:rsid w:val="00A27049"/>
    <w:rsid w:val="00A275A1"/>
    <w:rsid w:val="00A276FF"/>
    <w:rsid w:val="00A32510"/>
    <w:rsid w:val="00A50907"/>
    <w:rsid w:val="00A57205"/>
    <w:rsid w:val="00A771BC"/>
    <w:rsid w:val="00A80737"/>
    <w:rsid w:val="00A8356B"/>
    <w:rsid w:val="00A851E6"/>
    <w:rsid w:val="00A95B22"/>
    <w:rsid w:val="00AA19B2"/>
    <w:rsid w:val="00AA6B92"/>
    <w:rsid w:val="00AB0B3F"/>
    <w:rsid w:val="00AC6F73"/>
    <w:rsid w:val="00AD4215"/>
    <w:rsid w:val="00AF1B43"/>
    <w:rsid w:val="00B01554"/>
    <w:rsid w:val="00B06D14"/>
    <w:rsid w:val="00B10A23"/>
    <w:rsid w:val="00B20676"/>
    <w:rsid w:val="00B2361D"/>
    <w:rsid w:val="00B528F2"/>
    <w:rsid w:val="00B574ED"/>
    <w:rsid w:val="00B577D8"/>
    <w:rsid w:val="00B610DC"/>
    <w:rsid w:val="00B621CF"/>
    <w:rsid w:val="00B672F1"/>
    <w:rsid w:val="00B76467"/>
    <w:rsid w:val="00B870B3"/>
    <w:rsid w:val="00B95158"/>
    <w:rsid w:val="00B96A2F"/>
    <w:rsid w:val="00BA72D9"/>
    <w:rsid w:val="00BA75D3"/>
    <w:rsid w:val="00BB4435"/>
    <w:rsid w:val="00BB6C24"/>
    <w:rsid w:val="00BC3DA8"/>
    <w:rsid w:val="00BD2E53"/>
    <w:rsid w:val="00BE249B"/>
    <w:rsid w:val="00BE31E2"/>
    <w:rsid w:val="00BE5537"/>
    <w:rsid w:val="00BE6A36"/>
    <w:rsid w:val="00BE778D"/>
    <w:rsid w:val="00C00A5E"/>
    <w:rsid w:val="00C024FA"/>
    <w:rsid w:val="00C04A3F"/>
    <w:rsid w:val="00C21E65"/>
    <w:rsid w:val="00C4428A"/>
    <w:rsid w:val="00C450D2"/>
    <w:rsid w:val="00C45D49"/>
    <w:rsid w:val="00C462DE"/>
    <w:rsid w:val="00C466DE"/>
    <w:rsid w:val="00C511BE"/>
    <w:rsid w:val="00C51757"/>
    <w:rsid w:val="00C53171"/>
    <w:rsid w:val="00C547AB"/>
    <w:rsid w:val="00C621D9"/>
    <w:rsid w:val="00C6370A"/>
    <w:rsid w:val="00C67289"/>
    <w:rsid w:val="00C700F1"/>
    <w:rsid w:val="00C70C53"/>
    <w:rsid w:val="00C72317"/>
    <w:rsid w:val="00C81230"/>
    <w:rsid w:val="00C866FC"/>
    <w:rsid w:val="00C9059D"/>
    <w:rsid w:val="00C9373F"/>
    <w:rsid w:val="00CA5A72"/>
    <w:rsid w:val="00CA691E"/>
    <w:rsid w:val="00CB4B1B"/>
    <w:rsid w:val="00CB7019"/>
    <w:rsid w:val="00CC25E8"/>
    <w:rsid w:val="00CC5041"/>
    <w:rsid w:val="00CC5424"/>
    <w:rsid w:val="00CD23A9"/>
    <w:rsid w:val="00CD246E"/>
    <w:rsid w:val="00CD4F47"/>
    <w:rsid w:val="00CE0C83"/>
    <w:rsid w:val="00CE1FD3"/>
    <w:rsid w:val="00CE3737"/>
    <w:rsid w:val="00CE6732"/>
    <w:rsid w:val="00CF07EF"/>
    <w:rsid w:val="00CF376D"/>
    <w:rsid w:val="00D030B0"/>
    <w:rsid w:val="00D06389"/>
    <w:rsid w:val="00D07D6E"/>
    <w:rsid w:val="00D21071"/>
    <w:rsid w:val="00D231D8"/>
    <w:rsid w:val="00D3041B"/>
    <w:rsid w:val="00D43F97"/>
    <w:rsid w:val="00D547F7"/>
    <w:rsid w:val="00D5713F"/>
    <w:rsid w:val="00D634F2"/>
    <w:rsid w:val="00D71F39"/>
    <w:rsid w:val="00D738CE"/>
    <w:rsid w:val="00D7394C"/>
    <w:rsid w:val="00D746CB"/>
    <w:rsid w:val="00D771AA"/>
    <w:rsid w:val="00D83500"/>
    <w:rsid w:val="00D911BA"/>
    <w:rsid w:val="00D9543A"/>
    <w:rsid w:val="00D954D8"/>
    <w:rsid w:val="00D9652A"/>
    <w:rsid w:val="00DA1C9B"/>
    <w:rsid w:val="00DC2350"/>
    <w:rsid w:val="00DC4057"/>
    <w:rsid w:val="00DD4889"/>
    <w:rsid w:val="00DD58CE"/>
    <w:rsid w:val="00DD5CAD"/>
    <w:rsid w:val="00DE2553"/>
    <w:rsid w:val="00DF6B95"/>
    <w:rsid w:val="00DF707C"/>
    <w:rsid w:val="00DF71E5"/>
    <w:rsid w:val="00DF73A9"/>
    <w:rsid w:val="00E04772"/>
    <w:rsid w:val="00E12103"/>
    <w:rsid w:val="00E132AB"/>
    <w:rsid w:val="00E15CAF"/>
    <w:rsid w:val="00E175D9"/>
    <w:rsid w:val="00E2119B"/>
    <w:rsid w:val="00E407CF"/>
    <w:rsid w:val="00E56443"/>
    <w:rsid w:val="00E60DEE"/>
    <w:rsid w:val="00E7238B"/>
    <w:rsid w:val="00E74F85"/>
    <w:rsid w:val="00E762BE"/>
    <w:rsid w:val="00E77307"/>
    <w:rsid w:val="00E845A4"/>
    <w:rsid w:val="00E862A6"/>
    <w:rsid w:val="00E90DE4"/>
    <w:rsid w:val="00E96A40"/>
    <w:rsid w:val="00EA12F1"/>
    <w:rsid w:val="00EB1B36"/>
    <w:rsid w:val="00EB34CE"/>
    <w:rsid w:val="00EB7A1E"/>
    <w:rsid w:val="00EC353D"/>
    <w:rsid w:val="00EC5414"/>
    <w:rsid w:val="00EC5CF0"/>
    <w:rsid w:val="00EC69B2"/>
    <w:rsid w:val="00EC6FE8"/>
    <w:rsid w:val="00ED7D64"/>
    <w:rsid w:val="00EE312C"/>
    <w:rsid w:val="00F11C3E"/>
    <w:rsid w:val="00F30882"/>
    <w:rsid w:val="00F30902"/>
    <w:rsid w:val="00F30BD0"/>
    <w:rsid w:val="00F33517"/>
    <w:rsid w:val="00F35809"/>
    <w:rsid w:val="00F372ED"/>
    <w:rsid w:val="00F466B8"/>
    <w:rsid w:val="00F52E75"/>
    <w:rsid w:val="00F56CFF"/>
    <w:rsid w:val="00F666A0"/>
    <w:rsid w:val="00F77DB7"/>
    <w:rsid w:val="00F90857"/>
    <w:rsid w:val="00F96273"/>
    <w:rsid w:val="00FB1F0E"/>
    <w:rsid w:val="00FB4D6F"/>
    <w:rsid w:val="00FB7565"/>
    <w:rsid w:val="00FC10BC"/>
    <w:rsid w:val="00FC3685"/>
    <w:rsid w:val="00FC4C04"/>
    <w:rsid w:val="00FC67FD"/>
    <w:rsid w:val="00FC7AA6"/>
    <w:rsid w:val="00FD0C41"/>
    <w:rsid w:val="00FD70F2"/>
    <w:rsid w:val="00FE5E36"/>
    <w:rsid w:val="00FF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EADA0"/>
  <w15:docId w15:val="{C74A2D08-67E9-4A78-8A1A-63A75BCAE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8C0AD7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Cmsor1">
    <w:name w:val="heading 1"/>
    <w:basedOn w:val="Norml"/>
    <w:next w:val="Norml"/>
    <w:qFormat/>
    <w:pPr>
      <w:keepNext/>
      <w:spacing w:before="120" w:after="120"/>
      <w:jc w:val="center"/>
      <w:outlineLvl w:val="0"/>
    </w:pPr>
    <w:rPr>
      <w:b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  <w:rPr>
      <w:kern w:val="16"/>
    </w:rPr>
  </w:style>
  <w:style w:type="character" w:styleId="Oldalszm">
    <w:name w:val="page number"/>
    <w:basedOn w:val="Bekezdsalapbettpusa"/>
  </w:style>
  <w:style w:type="paragraph" w:styleId="Lbjegyzetszveg">
    <w:name w:val="footnote text"/>
    <w:basedOn w:val="Norml"/>
    <w:semiHidden/>
    <w:rPr>
      <w:sz w:val="20"/>
    </w:rPr>
  </w:style>
  <w:style w:type="character" w:styleId="Lbjegyzet-hivatkozs">
    <w:name w:val="footnote reference"/>
    <w:semiHidden/>
    <w:rPr>
      <w:vertAlign w:val="superscript"/>
    </w:rPr>
  </w:style>
  <w:style w:type="paragraph" w:styleId="Szvegtrzs">
    <w:name w:val="Body Text"/>
    <w:basedOn w:val="Norml"/>
    <w:pPr>
      <w:jc w:val="center"/>
    </w:pPr>
    <w:rPr>
      <w:b/>
      <w:sz w:val="40"/>
    </w:rPr>
  </w:style>
  <w:style w:type="paragraph" w:customStyle="1" w:styleId="Szvegtrzs21">
    <w:name w:val="Szövegtörzs 21"/>
    <w:basedOn w:val="Norml"/>
    <w:pPr>
      <w:jc w:val="both"/>
    </w:pPr>
    <w:rPr>
      <w:sz w:val="24"/>
    </w:rPr>
  </w:style>
  <w:style w:type="paragraph" w:styleId="Buborkszveg">
    <w:name w:val="Balloon Text"/>
    <w:basedOn w:val="Norml"/>
    <w:semiHidden/>
    <w:rsid w:val="009B0FDD"/>
    <w:rPr>
      <w:rFonts w:ascii="Tahoma" w:hAnsi="Tahoma" w:cs="Tahoma"/>
      <w:sz w:val="16"/>
      <w:szCs w:val="16"/>
    </w:rPr>
  </w:style>
  <w:style w:type="table" w:styleId="Egyszertblzat2">
    <w:name w:val="Table Simple 2"/>
    <w:basedOn w:val="Normltblzat"/>
    <w:rsid w:val="001F1CFF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aszerbekezds">
    <w:name w:val="List Paragraph"/>
    <w:basedOn w:val="Norml"/>
    <w:uiPriority w:val="34"/>
    <w:qFormat/>
    <w:rsid w:val="007B19C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Hiperhivatkozs">
    <w:name w:val="Hyperlink"/>
    <w:rsid w:val="00FC10BC"/>
    <w:rPr>
      <w:color w:val="0000FF"/>
      <w:u w:val="single"/>
    </w:rPr>
  </w:style>
  <w:style w:type="paragraph" w:customStyle="1" w:styleId="CharCharChar">
    <w:name w:val="Char Char Char"/>
    <w:basedOn w:val="Norml"/>
    <w:rsid w:val="00BE77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table" w:styleId="Rcsostblzat">
    <w:name w:val="Table Grid"/>
    <w:basedOn w:val="Normltblzat"/>
    <w:uiPriority w:val="59"/>
    <w:rsid w:val="003D4DF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7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12E64-B983-4073-96CD-D53F00431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812</Words>
  <Characters>5609</Characters>
  <Application>Microsoft Office Word</Application>
  <DocSecurity>0</DocSecurity>
  <Lines>46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10</vt:lpstr>
    </vt:vector>
  </TitlesOfParts>
  <Company/>
  <LinksUpToDate>false</LinksUpToDate>
  <CharactersWithSpaces>6409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Győrffi Dezső</dc:creator>
  <cp:lastModifiedBy>Veszprém MJV PH33</cp:lastModifiedBy>
  <cp:revision>3</cp:revision>
  <cp:lastPrinted>2013-12-04T09:43:00Z</cp:lastPrinted>
  <dcterms:created xsi:type="dcterms:W3CDTF">2026-05-11T07:08:00Z</dcterms:created>
  <dcterms:modified xsi:type="dcterms:W3CDTF">2026-05-11T11:18:00Z</dcterms:modified>
</cp:coreProperties>
</file>